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7393683" w14:textId="0C66EC78" w:rsidR="00965321" w:rsidRPr="00965321" w:rsidRDefault="00911BC3" w:rsidP="00911BC3">
      <w:pPr>
        <w:pStyle w:val="Spispoz1"/>
        <w:numPr>
          <w:ilvl w:val="0"/>
          <w:numId w:val="0"/>
        </w:numPr>
        <w:ind w:firstLine="680"/>
      </w:pPr>
      <w:bookmarkStart w:id="0" w:name="_Toc58166644"/>
      <w:r>
        <w:t xml:space="preserve">II. C </w:t>
      </w:r>
      <w:r w:rsidR="00965321">
        <w:t xml:space="preserve">OPIS TECHNICZNY – </w:t>
      </w:r>
      <w:r w:rsidR="0014062A">
        <w:t>KONSTRUKCJA</w:t>
      </w:r>
      <w:bookmarkEnd w:id="0"/>
    </w:p>
    <w:p w14:paraId="5E735A69" w14:textId="2F8C7D3F" w:rsidR="003637A9" w:rsidRPr="00720C3C" w:rsidRDefault="004407F4" w:rsidP="004407F4">
      <w:pPr>
        <w:pStyle w:val="Spispoz4"/>
        <w:tabs>
          <w:tab w:val="clear" w:pos="0"/>
        </w:tabs>
        <w:ind w:left="680"/>
      </w:pPr>
      <w:r>
        <w:t xml:space="preserve">II. C.1 </w:t>
      </w:r>
      <w:r w:rsidR="00A921CB">
        <w:t>Podstawa opracowania</w:t>
      </w:r>
    </w:p>
    <w:p w14:paraId="4D066E09" w14:textId="44DAE5DB" w:rsidR="00A9215E" w:rsidRPr="00A9215E" w:rsidRDefault="00A9215E" w:rsidP="00A9215E">
      <w:pPr>
        <w:ind w:firstLine="284"/>
      </w:pPr>
      <w:r w:rsidRPr="00A9215E">
        <w:t>[1] Koncepcja architektoniczna dla zadania „Przebudowa części pomieszczeń Pawilonu PK nr 246/51.5 należącego do zespołu szpitalnego Szpitala Specjalistycznego im. Stefana Żeromskiego dla potrzeb archiwum Szpitala, Poradni Dermatologicznej Dorosłych i Dzieci oraz zaplecza socjalnego dla potrzeb Kuchni wraz z instalacjami wewnętrznymi (</w:t>
      </w:r>
      <w:proofErr w:type="spellStart"/>
      <w:r w:rsidRPr="00A9215E">
        <w:t>wod-kan</w:t>
      </w:r>
      <w:proofErr w:type="spellEnd"/>
      <w:r w:rsidRPr="00A9215E">
        <w:t>, c.o., wentylacją mechaniczną, klimatyzacją, inst. hydrantową, inst. elektryczną i teletechniczną), wymianą pokrycia dachowego oraz zagospodarowaniem terenu: przebudowa schodów zewnętrznych przy wejściu do budynku i budowa pochylni dla niepełnosprawnych na działce nr 246/58, obręb NH-47, os. Na Skarpie 66 w Krakowie.” opracowana przez mgr. inż. arch. Łukasz Bigas i mgr. inż. arch. Krzysztof Gaik w listopadzie 2020 r.</w:t>
      </w:r>
    </w:p>
    <w:p w14:paraId="19472D3F" w14:textId="54686AED" w:rsidR="00A9215E" w:rsidRPr="00A9215E" w:rsidRDefault="00A9215E" w:rsidP="00A9215E">
      <w:pPr>
        <w:ind w:firstLine="284"/>
      </w:pPr>
      <w:r w:rsidRPr="00A9215E">
        <w:t xml:space="preserve">[2] Ekspertyza stanu technicznego i możliwości przebudowy części pomieszczeń Pawilonu PK nr 246/51.5 należącego do zespołu szpitalnego Szpitala Specjalistycznego im. Stefana Żeromskiego, os. Na Skarpie 66 w Krakowie opracowana przez mgr inż. Barbarę </w:t>
      </w:r>
      <w:proofErr w:type="spellStart"/>
      <w:r w:rsidRPr="00A9215E">
        <w:t>Łabuzek</w:t>
      </w:r>
      <w:proofErr w:type="spellEnd"/>
      <w:r w:rsidRPr="00A9215E">
        <w:t xml:space="preserve"> i dr hab. inż. Rafała Szydłowskiego w grudniu 2020 r. </w:t>
      </w:r>
    </w:p>
    <w:p w14:paraId="56F4DC21" w14:textId="1C778D88" w:rsidR="00E7529B" w:rsidRPr="00A9215E" w:rsidRDefault="00A9215E" w:rsidP="00A9215E">
      <w:pPr>
        <w:ind w:firstLine="284"/>
      </w:pPr>
      <w:r w:rsidRPr="00A9215E">
        <w:t xml:space="preserve">[3] </w:t>
      </w:r>
      <w:r w:rsidR="00E7529B" w:rsidRPr="00A9215E">
        <w:t>PN EN 1990 październik 2004: Eurokod. Podstawy projektowania konstrukcji,</w:t>
      </w:r>
    </w:p>
    <w:p w14:paraId="0AADC23F" w14:textId="334EF8AA" w:rsidR="00E7529B" w:rsidRPr="00A9215E" w:rsidRDefault="00A9215E" w:rsidP="00A9215E">
      <w:pPr>
        <w:ind w:firstLine="284"/>
      </w:pPr>
      <w:r w:rsidRPr="00A9215E">
        <w:t xml:space="preserve">[4] </w:t>
      </w:r>
      <w:r w:rsidR="00E7529B" w:rsidRPr="00A9215E">
        <w:t>PN EN 1991-1-1 październik 2004: Eurokod 1: Oddziaływania na konstrukcje. Część 1-1: Oddziaływania ogólne. Ciężar objętościowy, ciężar własny, obciążenia użytkowe w budynkach,</w:t>
      </w:r>
    </w:p>
    <w:p w14:paraId="47019FB6" w14:textId="46A2DC71" w:rsidR="00E7529B" w:rsidRPr="00A9215E" w:rsidRDefault="00A9215E" w:rsidP="00A9215E">
      <w:pPr>
        <w:ind w:firstLine="284"/>
      </w:pPr>
      <w:r w:rsidRPr="00A9215E">
        <w:t xml:space="preserve">[5] </w:t>
      </w:r>
      <w:r w:rsidR="00E7529B" w:rsidRPr="00A9215E">
        <w:t xml:space="preserve">PN EN 1991-1-2:2006: </w:t>
      </w:r>
      <w:proofErr w:type="spellStart"/>
      <w:r w:rsidR="00E7529B" w:rsidRPr="00A9215E">
        <w:t>Eurokod</w:t>
      </w:r>
      <w:proofErr w:type="spellEnd"/>
      <w:r w:rsidR="00E7529B" w:rsidRPr="00A9215E">
        <w:t xml:space="preserve"> 1. Oddziaływania na konstrukcje. Część 1-2: Oddziaływania ogólne. Oddziaływania na konstrukcje w warunkach pożaru,</w:t>
      </w:r>
    </w:p>
    <w:p w14:paraId="2458E522" w14:textId="39C4406E" w:rsidR="00E7529B" w:rsidRPr="00A9215E" w:rsidRDefault="00A9215E" w:rsidP="00A9215E">
      <w:pPr>
        <w:ind w:firstLine="284"/>
      </w:pPr>
      <w:r w:rsidRPr="00A9215E">
        <w:t xml:space="preserve">[6] </w:t>
      </w:r>
      <w:r w:rsidR="00E7529B" w:rsidRPr="00A9215E">
        <w:t>PN EN 1991-1-3 październik 2005: Eurokod 1: Oddziaływania na konstrukcje. Część 1-3: Oddziaływania ogólne. Obciążenie śniegiem.</w:t>
      </w:r>
    </w:p>
    <w:p w14:paraId="015AFEEE" w14:textId="38E87CED" w:rsidR="00E7529B" w:rsidRPr="00A9215E" w:rsidRDefault="00A9215E" w:rsidP="00A9215E">
      <w:pPr>
        <w:ind w:firstLine="284"/>
      </w:pPr>
      <w:r w:rsidRPr="00A9215E">
        <w:t xml:space="preserve">[7] </w:t>
      </w:r>
      <w:r w:rsidR="00E7529B" w:rsidRPr="00A9215E">
        <w:t>PN EN 1992-1-1 wrzesień 2008: Eurokod 2: Projektowanie konstrukcji z betonu. Część 1-1: Reguły ogólne i reguły dla budynków,</w:t>
      </w:r>
    </w:p>
    <w:p w14:paraId="1AF29F12" w14:textId="7CAC3021" w:rsidR="00E7529B" w:rsidRPr="00A9215E" w:rsidRDefault="00A9215E" w:rsidP="00A9215E">
      <w:pPr>
        <w:ind w:firstLine="284"/>
      </w:pPr>
      <w:r w:rsidRPr="00A9215E">
        <w:t xml:space="preserve">[8] </w:t>
      </w:r>
      <w:r w:rsidR="00E7529B" w:rsidRPr="00A9215E">
        <w:t>PN EN 1992 1-2 maj 2008: Eurokod 2: Projektowanie konstrukcji z betonu. Część 1-2: Reguły ogólne. Projektowanie z uwagi na warunki pożarowe.</w:t>
      </w:r>
    </w:p>
    <w:p w14:paraId="2E0C19CF" w14:textId="6C5A3CFB" w:rsidR="003637A9" w:rsidRDefault="004407F4" w:rsidP="004407F4">
      <w:pPr>
        <w:pStyle w:val="Spispoz4"/>
        <w:tabs>
          <w:tab w:val="clear" w:pos="0"/>
        </w:tabs>
        <w:ind w:left="680"/>
      </w:pPr>
      <w:r>
        <w:t xml:space="preserve">II. C.2 </w:t>
      </w:r>
      <w:r w:rsidR="00A921CB">
        <w:t>Przedmiot opracowania</w:t>
      </w:r>
    </w:p>
    <w:p w14:paraId="2146F743" w14:textId="370F8AF7" w:rsidR="003637A9" w:rsidRDefault="00E7529B" w:rsidP="004D4270">
      <w:pPr>
        <w:ind w:firstLine="680"/>
      </w:pPr>
      <w:r>
        <w:t>P</w:t>
      </w:r>
      <w:r w:rsidR="00A9215E">
        <w:t xml:space="preserve">rzedmiotem opracowania jest projekt przebudowy części pomieszczeń Pawilonu PK nr 246/51.5 należącego do zespołu </w:t>
      </w:r>
      <w:r w:rsidR="004407F4">
        <w:t xml:space="preserve">szpitalnego Szpitala Specjalistycznego im. Stefana Żeromskiego, os. Na Skarpie 66 w Krakowie. </w:t>
      </w:r>
    </w:p>
    <w:p w14:paraId="2667371F" w14:textId="6F558959" w:rsidR="004407F4" w:rsidRDefault="004407F4" w:rsidP="004407F4">
      <w:pPr>
        <w:pStyle w:val="Spispoz4"/>
        <w:tabs>
          <w:tab w:val="clear" w:pos="0"/>
        </w:tabs>
        <w:ind w:left="680"/>
      </w:pPr>
      <w:r>
        <w:t xml:space="preserve">II. C.3 Opis istniejącej konstrukcji </w:t>
      </w:r>
    </w:p>
    <w:p w14:paraId="239ECA46" w14:textId="588EDAB3" w:rsidR="004407F4" w:rsidRPr="004407F4" w:rsidRDefault="004407F4" w:rsidP="004407F4">
      <w:pPr>
        <w:pStyle w:val="Spispoz4"/>
        <w:tabs>
          <w:tab w:val="clear" w:pos="0"/>
        </w:tabs>
        <w:ind w:firstLine="680"/>
        <w:rPr>
          <w:b w:val="0"/>
        </w:rPr>
      </w:pPr>
      <w:r w:rsidRPr="004407F4">
        <w:rPr>
          <w:b w:val="0"/>
        </w:rPr>
        <w:t xml:space="preserve">Budynek zlokalizowany jest na terenie Szpitala Specjalistycznego im. Stefana Żeromskiego w Krakowie. Jest to obiekt rozplanowany na rzucie prostokąta o wymiarach 22,00×68,48 m i wysokościach 4,45 m oraz 7,22 m. Posiada jedną kondygnację nadziemną i jedną kondygnację podziemną (budynek jest w całości podpiwniczony). Budynek wzniesiono w technologii żelbetowo - murowanej. Konstrukcję piwnic stanowią murowane ściany zewnętrzne i wewnętrzne natomiast konstrukcję parteru stanowią żelbetowe ramy rozmieszczone co 3,0 m z wypełnieniem murowanym. Budynek podzielono dwoma dylatacjami na części o długościach: 27,33 m, 13,78 m oraz 27,33 m. W przekroju poprzecznym w budynku wydzielono 3 nawy. Nawy skrajne o wysokościach 4,45 m oraz wyższą nawę środkową o wysokości 7,22 m.  Ściany piwnic wykonano z cegły pełnej. Stropy nad piwnicą wykonano częściowo jako żelbetowe wsparte na ścianach murowanych i słupach żelbetowych oraz częściowo jako </w:t>
      </w:r>
      <w:proofErr w:type="spellStart"/>
      <w:r w:rsidRPr="004407F4">
        <w:rPr>
          <w:b w:val="0"/>
        </w:rPr>
        <w:t>gęstożebrowe</w:t>
      </w:r>
      <w:proofErr w:type="spellEnd"/>
      <w:r w:rsidRPr="004407F4">
        <w:rPr>
          <w:b w:val="0"/>
        </w:rPr>
        <w:t xml:space="preserve"> stropy </w:t>
      </w:r>
      <w:proofErr w:type="spellStart"/>
      <w:r w:rsidRPr="004407F4">
        <w:rPr>
          <w:b w:val="0"/>
        </w:rPr>
        <w:t>Ackermana</w:t>
      </w:r>
      <w:proofErr w:type="spellEnd"/>
      <w:r w:rsidRPr="004407F4">
        <w:rPr>
          <w:b w:val="0"/>
        </w:rPr>
        <w:t>. Stropodach stanowi płyta żelbetowa.</w:t>
      </w:r>
    </w:p>
    <w:p w14:paraId="654C6A1D" w14:textId="77777777" w:rsidR="00DF36AC" w:rsidRDefault="004407F4" w:rsidP="004407F4">
      <w:pPr>
        <w:ind w:firstLine="680"/>
      </w:pPr>
      <w:r w:rsidRPr="004407F4">
        <w:t>W dniach 4, 20 listopada oraz 1 grudnia 2020 r. wykonano inwentaryzację geometryczną konstrukcji budynku. Podziemną część konstrukcji wykonano w technologii murowanej. Konstrukcję nośną stanowią ściany murowane. Ściany zewnętrzne wykonano o grubościach 0,5 m, ściany wewn</w:t>
      </w:r>
      <w:r w:rsidR="00DF36AC">
        <w:t>ętrzne o grubościach 0,2-0,38 m.</w:t>
      </w:r>
    </w:p>
    <w:p w14:paraId="08C52481" w14:textId="77777777" w:rsidR="00DF36AC" w:rsidRDefault="00DF36AC" w:rsidP="004407F4">
      <w:pPr>
        <w:ind w:firstLine="680"/>
      </w:pPr>
    </w:p>
    <w:p w14:paraId="0E16294E" w14:textId="77777777" w:rsidR="00DF36AC" w:rsidRDefault="00DF36AC" w:rsidP="004407F4">
      <w:pPr>
        <w:ind w:firstLine="680"/>
      </w:pPr>
    </w:p>
    <w:p w14:paraId="2EA19E3E" w14:textId="3F8FBFFD" w:rsidR="004407F4" w:rsidRPr="004407F4" w:rsidRDefault="004407F4" w:rsidP="004407F4">
      <w:pPr>
        <w:ind w:firstLine="680"/>
      </w:pPr>
      <w:r w:rsidRPr="004407F4">
        <w:t xml:space="preserve"> </w:t>
      </w:r>
    </w:p>
    <w:p w14:paraId="09407E14" w14:textId="49B5D35F" w:rsidR="004407F4" w:rsidRPr="004407F4" w:rsidRDefault="004407F4" w:rsidP="004407F4">
      <w:pPr>
        <w:ind w:firstLine="680"/>
      </w:pPr>
      <w:r w:rsidRPr="004407F4">
        <w:lastRenderedPageBreak/>
        <w:t>Strop nad piwnicą wykonano w technologii mieszanej. Dokładną inwentaryzację stropu w części, gdzie zaprojektowano archiwum pokazano na rysunku BG-PR01-PB-K-K01. Pomiędzy osiami 1-10 i A-B wykonano stropy belkowe żelbetowe. Jednoprzęsłowe belki Bl-1 o przekrojach 0,26×0,42 m rozmieszczono co 1,22 m, w pozostałej części stropu płyty żelbetowe Pł-1, Pł-2 i Pł-7 o grubościach 0,12 m wsparto na belkach dwuprzęsłowych Bl-2 i Bl-3 o przekrojach 0,25×0,50 m oraz 0,25×0,42 m, które rozmieszczono co 1,5 m. Pomiędzy osiami 4-7 i B-C oraz 4-7 i C-D strop nad piwnicą stanowi ruszt belkowy wsparty częściowo na ścianach murowanych, a częściowo na słupach żelbetowych S-1 0,28×0,33 m. Belki rusztu wykonano o zróżnicowanych przekrojach: Bl-4 0,25×0,67 m, Bl-5 0,28×0,67 m, Bl-6 0,25×0,67 m, Bl-7 0,28×0,62 m i Bl-13 0,50×0,72 m. Na belkach wykonano płytę żelbetową Pł-3 o grubości 0,12 m. W części pomiędzy osiami 7-10 i B-C strop stanowi płyta żelbetowa Pł-4 o grubości 0,12 m wsparta na żelbetowych belkach: Bl-8 0,32×0,54 m, Bl-9 0,30×0,54 m, Bl-10 0,25×0,62 m, Bl-11 0,30×0,62 m i Bl-12 0,25×0,67 m. Belka Bl-8 stanowi część rusztu, który dodatkowo wsparto na słupach S-2 0,32×0,32 m.</w:t>
      </w:r>
    </w:p>
    <w:p w14:paraId="0A3178AC" w14:textId="77777777" w:rsidR="004407F4" w:rsidRPr="004407F4" w:rsidRDefault="004407F4" w:rsidP="004407F4">
      <w:pPr>
        <w:ind w:firstLine="680"/>
      </w:pPr>
      <w:r w:rsidRPr="004407F4">
        <w:t xml:space="preserve">Pomiędzy osiami 8-10 i C-D wykonano strop </w:t>
      </w:r>
      <w:proofErr w:type="spellStart"/>
      <w:r w:rsidRPr="004407F4">
        <w:t>gęstożebrowy</w:t>
      </w:r>
      <w:proofErr w:type="spellEnd"/>
      <w:r w:rsidRPr="004407F4">
        <w:t xml:space="preserve"> </w:t>
      </w:r>
      <w:proofErr w:type="spellStart"/>
      <w:r w:rsidRPr="004407F4">
        <w:t>Ackermana</w:t>
      </w:r>
      <w:proofErr w:type="spellEnd"/>
      <w:r w:rsidRPr="004407F4">
        <w:t xml:space="preserve"> o wysokości pustaka 0,18 m, </w:t>
      </w:r>
      <w:proofErr w:type="spellStart"/>
      <w:r w:rsidRPr="004407F4">
        <w:t>nadbetonie</w:t>
      </w:r>
      <w:proofErr w:type="spellEnd"/>
      <w:r w:rsidRPr="004407F4">
        <w:t xml:space="preserve"> grubości 0,03 m (całkowita wysokość stropu 0,21 m) i rozstawie żeber 0,31 m. Żebro zazbrojono prętem </w:t>
      </w:r>
      <w:r w:rsidRPr="004407F4">
        <w:rPr>
          <w:rFonts w:ascii="Symbol" w:hAnsi="Symbol"/>
        </w:rPr>
        <w:t></w:t>
      </w:r>
      <w:r w:rsidRPr="004407F4">
        <w:t xml:space="preserve">12 mm. Strop </w:t>
      </w:r>
      <w:proofErr w:type="spellStart"/>
      <w:r w:rsidRPr="004407F4">
        <w:t>Ackermana</w:t>
      </w:r>
      <w:proofErr w:type="spellEnd"/>
      <w:r w:rsidRPr="004407F4">
        <w:t xml:space="preserve"> rozpięto na ścianach murowanych i belce żelbetowej Bl-14 0,4×0,58 m. Rozpiętość przęseł stropu wynosi 3,00 m. Analogiczną konstrukcję stropu wykonano pomiędzy osiami 11-12, a A-B. Rozpiętość stropu wynosi 4,55 m. </w:t>
      </w:r>
    </w:p>
    <w:p w14:paraId="26EF02D4" w14:textId="77777777" w:rsidR="004407F4" w:rsidRPr="004407F4" w:rsidRDefault="004407F4" w:rsidP="004407F4">
      <w:pPr>
        <w:ind w:firstLine="680"/>
      </w:pPr>
      <w:r w:rsidRPr="004407F4">
        <w:t xml:space="preserve">Konstrukcję nośną parteru stanowią żelbetowe ramy rozmieszczony co 3,00 m. W układzie poprzecznym rozstaw słupów o wymiarach 0,20×0,40 m wynosi 7,2 m. Wypełnienie ram stanowią ściany murowane zewnętrzne o grubości 0,40 m. </w:t>
      </w:r>
    </w:p>
    <w:p w14:paraId="22EDE610" w14:textId="6AB127B5" w:rsidR="004407F4" w:rsidRDefault="004407F4" w:rsidP="00DD48F8">
      <w:pPr>
        <w:ind w:firstLine="680"/>
      </w:pPr>
      <w:r w:rsidRPr="004407F4">
        <w:t>Konstrukcję dachu stanowią płyty żelbetowe o grubości 0,20 m wsparte na ramach żelbetowych. Na płytach ułożono: wełnę mineralną 0,10 m, granulat celulozowy gr. 0,30 m, wylewka cementowa gr. 0,07 m i 4 warstwy papy.</w:t>
      </w:r>
    </w:p>
    <w:p w14:paraId="0E9F86FA" w14:textId="77777777" w:rsidR="001F0A83" w:rsidRDefault="001F0A83" w:rsidP="00DD48F8">
      <w:pPr>
        <w:ind w:firstLine="680"/>
      </w:pPr>
    </w:p>
    <w:p w14:paraId="1909CE55" w14:textId="292B7B24" w:rsidR="001F0A83" w:rsidRPr="00DD48F8" w:rsidRDefault="001F0A83" w:rsidP="00DD48F8">
      <w:pPr>
        <w:ind w:firstLine="680"/>
      </w:pPr>
      <w:r w:rsidRPr="001F0A83">
        <w:t>Zgodnie z Rozporządzeniem Ministra Transportu , Budownictwa i Gospodarki Morskiej z dnia 25 kwietnia 2012 r. w sprawie ustalania geotechnicznych warunków posadowienia obiektów budowlanych dla projektowanego zamierzenia budowlanego w rejonie posadowienia występują złożone warunki gruntowe i III kategoria geotechniczna.</w:t>
      </w:r>
    </w:p>
    <w:p w14:paraId="1428632E" w14:textId="476FD7A1" w:rsidR="0007678A" w:rsidRDefault="0007678A" w:rsidP="0007678A">
      <w:pPr>
        <w:pStyle w:val="Spispoz4"/>
        <w:tabs>
          <w:tab w:val="clear" w:pos="0"/>
        </w:tabs>
        <w:ind w:left="680"/>
      </w:pPr>
      <w:r>
        <w:lastRenderedPageBreak/>
        <w:t xml:space="preserve">II. C.4 </w:t>
      </w:r>
      <w:r w:rsidR="00F22275">
        <w:t>Ogólny o</w:t>
      </w:r>
      <w:r>
        <w:t>pis projektowanych rozwiązań</w:t>
      </w:r>
    </w:p>
    <w:p w14:paraId="01F7F42C" w14:textId="4586D034" w:rsidR="0007678A" w:rsidRDefault="00F22275" w:rsidP="00F22275">
      <w:pPr>
        <w:pStyle w:val="Spispoz4"/>
        <w:tabs>
          <w:tab w:val="clear" w:pos="0"/>
        </w:tabs>
        <w:ind w:firstLine="709"/>
        <w:rPr>
          <w:b w:val="0"/>
        </w:rPr>
      </w:pPr>
      <w:r w:rsidRPr="00F22275">
        <w:rPr>
          <w:b w:val="0"/>
        </w:rPr>
        <w:t xml:space="preserve">W obiekcie projektuje się przebudowę części pomieszczeń dla potrzeb archiwum, poradni specjalistycznych, zaplecza socjalnego oraz kuchni. </w:t>
      </w:r>
      <w:r>
        <w:rPr>
          <w:b w:val="0"/>
        </w:rPr>
        <w:t xml:space="preserve">Na rysunkach BG-PR01-PB-K-K01 do BG-PR01-PB-K-K03 </w:t>
      </w:r>
      <w:r w:rsidRPr="00F22275">
        <w:rPr>
          <w:b w:val="0"/>
        </w:rPr>
        <w:t xml:space="preserve">zamieszczono inwentaryzację parteru wraz z naniesioną koncepcją przebudowy w zakresie wyburzeń istniejących ścianek działowych, poszerzenia istniejących otworów oraz wykonania nowych otworów drzwiowych, budowy nowych ścianek działowych oraz budowy pochylni prowadzącej do wejścia do obiektu. </w:t>
      </w:r>
      <w:r>
        <w:rPr>
          <w:b w:val="0"/>
        </w:rPr>
        <w:t xml:space="preserve">W obiekcie zaprojektowano posadowienie regałów w części archiwum. </w:t>
      </w:r>
      <w:r w:rsidRPr="00F22275">
        <w:rPr>
          <w:b w:val="0"/>
        </w:rPr>
        <w:t xml:space="preserve">W części pomiędzy osiami A-B zaprojektowano regały stojące, natomiast w części pomiędzy osiami B-C i C-D zaprojektowano regały przejezdne. </w:t>
      </w:r>
    </w:p>
    <w:p w14:paraId="03C21073" w14:textId="4991F8C3" w:rsidR="00911BC3" w:rsidRDefault="00911BC3" w:rsidP="00F22275">
      <w:pPr>
        <w:pStyle w:val="Spispoz4"/>
        <w:tabs>
          <w:tab w:val="clear" w:pos="0"/>
        </w:tabs>
        <w:ind w:firstLine="709"/>
        <w:rPr>
          <w:b w:val="0"/>
        </w:rPr>
      </w:pPr>
      <w:r>
        <w:rPr>
          <w:b w:val="0"/>
        </w:rPr>
        <w:t xml:space="preserve">Przed przystąpieniem do prac należy naprawić wszystkie istniejące uszkodzone elementy żelbetowe poprzez oczyszczenie stali zbrojeniowej, zabezpieczenie jej i uzupełnienie otuliny. W przypadku silnie skorodowanych prętów zbrojeniowych należy je usunąć i wymienić na nowe zgodnie ze zachowaniem zasad bezpieczeństwa i zgodnie ze sztuką budowlaną. </w:t>
      </w:r>
    </w:p>
    <w:p w14:paraId="0562F260" w14:textId="4468E8F0" w:rsidR="00F22275" w:rsidRDefault="00F22275" w:rsidP="00F22275">
      <w:pPr>
        <w:pStyle w:val="Spispoz4"/>
        <w:tabs>
          <w:tab w:val="clear" w:pos="0"/>
        </w:tabs>
        <w:ind w:left="680"/>
      </w:pPr>
      <w:r>
        <w:t>II. C.5 Szczegółowy opis projektowanych rozwiązań</w:t>
      </w:r>
    </w:p>
    <w:p w14:paraId="1D081926" w14:textId="1AA7FB83" w:rsidR="00F22275" w:rsidRDefault="00F22275" w:rsidP="00F22275">
      <w:pPr>
        <w:pStyle w:val="Spispoz4"/>
        <w:tabs>
          <w:tab w:val="clear" w:pos="0"/>
        </w:tabs>
        <w:ind w:firstLine="680"/>
        <w:rPr>
          <w:b w:val="0"/>
        </w:rPr>
      </w:pPr>
      <w:r w:rsidRPr="00F22275">
        <w:rPr>
          <w:b w:val="0"/>
        </w:rPr>
        <w:t xml:space="preserve">W celu umożliwienia posadowienia regałów na stropie nad piwnicą zaprojektowano dwa nowe fragmenty stropu. </w:t>
      </w:r>
      <w:r>
        <w:rPr>
          <w:b w:val="0"/>
        </w:rPr>
        <w:t xml:space="preserve">Pomiędzy osią 8-11 i C-D należy usunąć istniejący strop </w:t>
      </w:r>
      <w:proofErr w:type="spellStart"/>
      <w:r>
        <w:rPr>
          <w:b w:val="0"/>
        </w:rPr>
        <w:t>Ackermana</w:t>
      </w:r>
      <w:proofErr w:type="spellEnd"/>
      <w:r>
        <w:rPr>
          <w:b w:val="0"/>
        </w:rPr>
        <w:t xml:space="preserve"> i w miejscu tym wykonać strop żelbetowy Pł-2 o gr. 18 cm. Strop Pł-2 należy oprzeć na </w:t>
      </w:r>
      <w:r w:rsidR="00122E02">
        <w:rPr>
          <w:b w:val="0"/>
        </w:rPr>
        <w:t xml:space="preserve">istniejącej belce BL-14 40×58 cm, którą należy podeprzeć nowoprojektowanym słupem Sł-1 30×30 cm. Słup należy posadowić na stopie fundamentowej Sf-1 180×180 cm i wysokości 50 cm. </w:t>
      </w:r>
    </w:p>
    <w:p w14:paraId="39689753" w14:textId="22602E2E" w:rsidR="00122E02" w:rsidRDefault="008F2314" w:rsidP="008F2314">
      <w:pPr>
        <w:pStyle w:val="Spispoz4"/>
        <w:tabs>
          <w:tab w:val="clear" w:pos="0"/>
        </w:tabs>
        <w:rPr>
          <w:b w:val="0"/>
        </w:rPr>
      </w:pPr>
      <w:r w:rsidRPr="008F2314">
        <w:t xml:space="preserve">Stopa </w:t>
      </w:r>
      <w:proofErr w:type="spellStart"/>
      <w:r w:rsidRPr="008F2314">
        <w:t>fundamnetowa</w:t>
      </w:r>
      <w:proofErr w:type="spellEnd"/>
      <w:r w:rsidRPr="008F2314">
        <w:t xml:space="preserve"> Sf-1</w:t>
      </w:r>
      <w:r>
        <w:rPr>
          <w:b w:val="0"/>
        </w:rPr>
        <w:t xml:space="preserve"> 180x180, h=50 – stopę należy posadowić 1,0 m poniżej posadzki w piwnicy (w poziomie -5,53 m – poziom należy zweryfikować w trakcie prac). Stopę należy posadowić </w:t>
      </w:r>
      <w:r w:rsidRPr="008F2314">
        <w:rPr>
          <w:b w:val="0"/>
        </w:rPr>
        <w:t>na warstwie bet</w:t>
      </w:r>
      <w:r>
        <w:rPr>
          <w:b w:val="0"/>
        </w:rPr>
        <w:t>onu podkładowego klasy C12/15 i</w:t>
      </w:r>
      <w:r w:rsidRPr="008F2314">
        <w:rPr>
          <w:b w:val="0"/>
        </w:rPr>
        <w:t xml:space="preserve"> grubości 1</w:t>
      </w:r>
      <w:r w:rsidR="006D7F48">
        <w:rPr>
          <w:b w:val="0"/>
        </w:rPr>
        <w:t>0</w:t>
      </w:r>
      <w:r w:rsidRPr="008F2314">
        <w:rPr>
          <w:b w:val="0"/>
        </w:rPr>
        <w:t xml:space="preserve"> cm.</w:t>
      </w:r>
      <w:r w:rsidR="006D7F48">
        <w:rPr>
          <w:b w:val="0"/>
        </w:rPr>
        <w:t xml:space="preserve"> </w:t>
      </w:r>
      <w:r w:rsidR="001F5032">
        <w:rPr>
          <w:b w:val="0"/>
        </w:rPr>
        <w:t xml:space="preserve">Stopę należy </w:t>
      </w:r>
      <w:r w:rsidR="001F5032" w:rsidRPr="001F5032">
        <w:rPr>
          <w:b w:val="0"/>
        </w:rPr>
        <w:t xml:space="preserve">zazbroić dwoma siatkami zbrojeniowymi (górną i dolną) </w:t>
      </w:r>
      <w:r w:rsidR="001F5032" w:rsidRPr="001F5032">
        <w:rPr>
          <w:rFonts w:ascii="Symbol" w:hAnsi="Symbol"/>
          <w:b w:val="0"/>
        </w:rPr>
        <w:t></w:t>
      </w:r>
      <w:r w:rsidR="001F5032" w:rsidRPr="001F5032">
        <w:rPr>
          <w:b w:val="0"/>
        </w:rPr>
        <w:t>1</w:t>
      </w:r>
      <w:r w:rsidR="001F5032">
        <w:rPr>
          <w:b w:val="0"/>
        </w:rPr>
        <w:t>2</w:t>
      </w:r>
      <w:r w:rsidR="001F5032" w:rsidRPr="001F5032">
        <w:rPr>
          <w:b w:val="0"/>
        </w:rPr>
        <w:t xml:space="preserve"> mm co</w:t>
      </w:r>
      <w:r w:rsidR="001F5032">
        <w:rPr>
          <w:b w:val="0"/>
        </w:rPr>
        <w:t xml:space="preserve"> 15</w:t>
      </w:r>
      <w:r w:rsidR="001F5032" w:rsidRPr="001F5032">
        <w:rPr>
          <w:b w:val="0"/>
        </w:rPr>
        <w:t>cm</w:t>
      </w:r>
      <w:r w:rsidR="001F5032">
        <w:rPr>
          <w:b w:val="0"/>
        </w:rPr>
        <w:t xml:space="preserve">. Ze stopy należy wystawić pręty startowe do słupa (pręt nr 37). </w:t>
      </w:r>
      <w:r w:rsidR="0062097D" w:rsidRPr="0062097D">
        <w:rPr>
          <w:b w:val="0"/>
        </w:rPr>
        <w:t>Stopę wykonać z betonu klasy C30/37 i zazbroić stalą B500B.</w:t>
      </w:r>
    </w:p>
    <w:p w14:paraId="7BC03BB9" w14:textId="795715B8" w:rsidR="0062097D" w:rsidRDefault="001F5032" w:rsidP="008F2314">
      <w:pPr>
        <w:pStyle w:val="Spispoz4"/>
        <w:tabs>
          <w:tab w:val="clear" w:pos="0"/>
        </w:tabs>
        <w:rPr>
          <w:b w:val="0"/>
        </w:rPr>
      </w:pPr>
      <w:r w:rsidRPr="001F5032">
        <w:t>Słup Sł-1</w:t>
      </w:r>
      <w:r>
        <w:rPr>
          <w:b w:val="0"/>
        </w:rPr>
        <w:t xml:space="preserve"> 30x30 – słup </w:t>
      </w:r>
      <w:r w:rsidRPr="001F5032">
        <w:rPr>
          <w:b w:val="0"/>
        </w:rPr>
        <w:t xml:space="preserve">należy zazbroić 8 prętami </w:t>
      </w:r>
      <w:r w:rsidRPr="001F5032">
        <w:rPr>
          <w:rFonts w:ascii="Symbol" w:hAnsi="Symbol"/>
          <w:b w:val="0"/>
        </w:rPr>
        <w:t></w:t>
      </w:r>
      <w:r w:rsidRPr="001F5032">
        <w:rPr>
          <w:b w:val="0"/>
        </w:rPr>
        <w:t>1</w:t>
      </w:r>
      <w:r>
        <w:rPr>
          <w:b w:val="0"/>
        </w:rPr>
        <w:t>2</w:t>
      </w:r>
      <w:r w:rsidRPr="001F5032">
        <w:rPr>
          <w:b w:val="0"/>
        </w:rPr>
        <w:t xml:space="preserve"> mm rozmieszczonych po 3 na każdym boku. Zbrojenie</w:t>
      </w:r>
      <w:r w:rsidR="00866655">
        <w:rPr>
          <w:b w:val="0"/>
        </w:rPr>
        <w:t xml:space="preserve"> poprzeczne to strzemiona </w:t>
      </w:r>
      <w:proofErr w:type="spellStart"/>
      <w:r w:rsidR="00866655">
        <w:rPr>
          <w:b w:val="0"/>
        </w:rPr>
        <w:t>dwu</w:t>
      </w:r>
      <w:r w:rsidRPr="001F5032">
        <w:rPr>
          <w:b w:val="0"/>
        </w:rPr>
        <w:t>cięte</w:t>
      </w:r>
      <w:proofErr w:type="spellEnd"/>
      <w:r w:rsidRPr="001F5032">
        <w:rPr>
          <w:b w:val="0"/>
        </w:rPr>
        <w:t xml:space="preserve"> </w:t>
      </w:r>
      <w:r w:rsidR="00866655" w:rsidRPr="00866655">
        <w:rPr>
          <w:rFonts w:ascii="Symbol" w:hAnsi="Symbol"/>
          <w:b w:val="0"/>
        </w:rPr>
        <w:t></w:t>
      </w:r>
      <w:r w:rsidRPr="001F5032">
        <w:rPr>
          <w:b w:val="0"/>
        </w:rPr>
        <w:t>8 mm co 20 cm z zagęszczeniem do 15 cm na zakładach i długościach zakotwienia.</w:t>
      </w:r>
      <w:r w:rsidR="00866655">
        <w:rPr>
          <w:b w:val="0"/>
        </w:rPr>
        <w:t xml:space="preserve"> Słup należy wykonać po usunięciu stropu </w:t>
      </w:r>
      <w:proofErr w:type="spellStart"/>
      <w:r w:rsidR="00866655">
        <w:rPr>
          <w:b w:val="0"/>
        </w:rPr>
        <w:t>Ackermana</w:t>
      </w:r>
      <w:proofErr w:type="spellEnd"/>
      <w:r w:rsidR="00866655">
        <w:rPr>
          <w:b w:val="0"/>
        </w:rPr>
        <w:t xml:space="preserve"> i maksymalnym odciążeniu istnieją</w:t>
      </w:r>
      <w:r w:rsidR="00E14088">
        <w:rPr>
          <w:b w:val="0"/>
        </w:rPr>
        <w:t xml:space="preserve">cej belki. </w:t>
      </w:r>
      <w:r w:rsidR="0062097D">
        <w:rPr>
          <w:b w:val="0"/>
        </w:rPr>
        <w:t xml:space="preserve">Słupa wykonać z betonu klasy min. C25/30 i zazbroić stalą B500B. </w:t>
      </w:r>
    </w:p>
    <w:p w14:paraId="2A54403F" w14:textId="033B50E8" w:rsidR="008769CA" w:rsidRDefault="0062097D" w:rsidP="008F2314">
      <w:pPr>
        <w:pStyle w:val="Spispoz4"/>
        <w:tabs>
          <w:tab w:val="clear" w:pos="0"/>
        </w:tabs>
        <w:rPr>
          <w:b w:val="0"/>
        </w:rPr>
      </w:pPr>
      <w:r w:rsidRPr="0062097D">
        <w:t>Płyta Pł-2</w:t>
      </w:r>
      <w:r>
        <w:rPr>
          <w:b w:val="0"/>
        </w:rPr>
        <w:t xml:space="preserve"> gr. 18 cm - płytę</w:t>
      </w:r>
      <w:r w:rsidRPr="0062097D">
        <w:rPr>
          <w:b w:val="0"/>
        </w:rPr>
        <w:t xml:space="preserve"> należy zazbroić dołem </w:t>
      </w:r>
      <w:r w:rsidRPr="0062097D">
        <w:rPr>
          <w:rFonts w:ascii="Symbol" w:hAnsi="Symbol"/>
          <w:b w:val="0"/>
        </w:rPr>
        <w:t></w:t>
      </w:r>
      <w:r w:rsidRPr="0062097D">
        <w:rPr>
          <w:b w:val="0"/>
        </w:rPr>
        <w:t>1</w:t>
      </w:r>
      <w:r>
        <w:rPr>
          <w:b w:val="0"/>
        </w:rPr>
        <w:t>0</w:t>
      </w:r>
      <w:r w:rsidRPr="0062097D">
        <w:rPr>
          <w:b w:val="0"/>
        </w:rPr>
        <w:t xml:space="preserve"> mm co 15 cm, natomiast górą</w:t>
      </w:r>
      <w:r>
        <w:rPr>
          <w:b w:val="0"/>
        </w:rPr>
        <w:t xml:space="preserve"> </w:t>
      </w:r>
      <w:r w:rsidRPr="0062097D">
        <w:rPr>
          <w:b w:val="0"/>
        </w:rPr>
        <w:t xml:space="preserve"> nad podporami</w:t>
      </w:r>
      <w:r>
        <w:rPr>
          <w:b w:val="0"/>
        </w:rPr>
        <w:t xml:space="preserve"> (ścianami i belką)</w:t>
      </w:r>
      <w:r w:rsidRPr="0062097D">
        <w:rPr>
          <w:b w:val="0"/>
        </w:rPr>
        <w:t xml:space="preserve"> </w:t>
      </w:r>
      <w:r w:rsidRPr="0062097D">
        <w:rPr>
          <w:rFonts w:ascii="Symbol" w:hAnsi="Symbol"/>
          <w:b w:val="0"/>
        </w:rPr>
        <w:t></w:t>
      </w:r>
      <w:r>
        <w:rPr>
          <w:b w:val="0"/>
        </w:rPr>
        <w:t>12</w:t>
      </w:r>
      <w:r w:rsidRPr="0062097D">
        <w:rPr>
          <w:b w:val="0"/>
        </w:rPr>
        <w:t xml:space="preserve"> mm co 15 cm.</w:t>
      </w:r>
      <w:r>
        <w:rPr>
          <w:b w:val="0"/>
        </w:rPr>
        <w:t xml:space="preserve"> Dodatkowo ułożyć zbrojenie górne belki w postaci 4 prętów </w:t>
      </w:r>
      <w:r w:rsidRPr="0062097D">
        <w:rPr>
          <w:rFonts w:ascii="Symbol" w:hAnsi="Symbol"/>
          <w:b w:val="0"/>
        </w:rPr>
        <w:t></w:t>
      </w:r>
      <w:r w:rsidRPr="0062097D">
        <w:rPr>
          <w:b w:val="0"/>
        </w:rPr>
        <w:t>1</w:t>
      </w:r>
      <w:r>
        <w:rPr>
          <w:b w:val="0"/>
        </w:rPr>
        <w:t>6</w:t>
      </w:r>
      <w:r w:rsidRPr="0062097D">
        <w:rPr>
          <w:b w:val="0"/>
        </w:rPr>
        <w:t xml:space="preserve"> mm</w:t>
      </w:r>
      <w:r w:rsidR="00BC6DFE">
        <w:rPr>
          <w:b w:val="0"/>
        </w:rPr>
        <w:t xml:space="preserve"> i </w:t>
      </w:r>
      <w:r>
        <w:rPr>
          <w:b w:val="0"/>
        </w:rPr>
        <w:t xml:space="preserve">wkleić wkładki „U-kształtne” w istniejącą belkę </w:t>
      </w:r>
      <w:r w:rsidRPr="0062097D">
        <w:rPr>
          <w:rFonts w:ascii="Symbol" w:hAnsi="Symbol"/>
          <w:b w:val="0"/>
        </w:rPr>
        <w:t></w:t>
      </w:r>
      <w:r>
        <w:rPr>
          <w:b w:val="0"/>
        </w:rPr>
        <w:t>10 mm co 20</w:t>
      </w:r>
      <w:r w:rsidRPr="0062097D">
        <w:rPr>
          <w:b w:val="0"/>
        </w:rPr>
        <w:t xml:space="preserve"> cm</w:t>
      </w:r>
      <w:r w:rsidR="00BC6DFE">
        <w:rPr>
          <w:b w:val="0"/>
        </w:rPr>
        <w:t>. Płytę po obwodzie oprzeć w wieńcu Wn-3.</w:t>
      </w:r>
      <w:r w:rsidR="008B6B3A">
        <w:rPr>
          <w:b w:val="0"/>
        </w:rPr>
        <w:t xml:space="preserve"> </w:t>
      </w:r>
      <w:r>
        <w:rPr>
          <w:b w:val="0"/>
        </w:rPr>
        <w:t xml:space="preserve"> Płytę wykonać z betonu klasy min. C25/30 i zazbroić stalą B500B.</w:t>
      </w:r>
    </w:p>
    <w:p w14:paraId="63D197DF" w14:textId="77777777" w:rsidR="008769CA" w:rsidRDefault="008769CA" w:rsidP="008769CA">
      <w:pPr>
        <w:pStyle w:val="Spispoz4"/>
        <w:tabs>
          <w:tab w:val="clear" w:pos="0"/>
        </w:tabs>
        <w:rPr>
          <w:b w:val="0"/>
        </w:rPr>
      </w:pPr>
      <w:r w:rsidRPr="001A58C9">
        <w:t>Płyta Pł-1</w:t>
      </w:r>
      <w:r>
        <w:rPr>
          <w:b w:val="0"/>
        </w:rPr>
        <w:t xml:space="preserve"> gr. 15 cm – płytę Pł-1 </w:t>
      </w:r>
      <w:r w:rsidRPr="0062097D">
        <w:rPr>
          <w:b w:val="0"/>
        </w:rPr>
        <w:t xml:space="preserve">należy zazbroić dołem </w:t>
      </w:r>
      <w:r w:rsidRPr="0062097D">
        <w:rPr>
          <w:rFonts w:ascii="Symbol" w:hAnsi="Symbol"/>
          <w:b w:val="0"/>
        </w:rPr>
        <w:t></w:t>
      </w:r>
      <w:r w:rsidRPr="0062097D">
        <w:rPr>
          <w:b w:val="0"/>
        </w:rPr>
        <w:t>1</w:t>
      </w:r>
      <w:r>
        <w:rPr>
          <w:b w:val="0"/>
        </w:rPr>
        <w:t>0 mm co 15 cm i górą</w:t>
      </w:r>
      <w:r w:rsidRPr="0062097D">
        <w:rPr>
          <w:b w:val="0"/>
        </w:rPr>
        <w:t xml:space="preserve"> nad podporami</w:t>
      </w:r>
      <w:r>
        <w:rPr>
          <w:b w:val="0"/>
        </w:rPr>
        <w:t xml:space="preserve"> </w:t>
      </w:r>
      <w:r w:rsidRPr="0062097D">
        <w:rPr>
          <w:rFonts w:ascii="Symbol" w:hAnsi="Symbol"/>
          <w:b w:val="0"/>
        </w:rPr>
        <w:t></w:t>
      </w:r>
      <w:r>
        <w:rPr>
          <w:b w:val="0"/>
        </w:rPr>
        <w:t>10 mm co 15 cm. Płytę wykonać z betonu klasy min. C25/30 i zazbroić stalą B500B.</w:t>
      </w:r>
    </w:p>
    <w:p w14:paraId="1679D228" w14:textId="62F83026" w:rsidR="008B6B3A" w:rsidRDefault="008B6B3A" w:rsidP="008F2314">
      <w:pPr>
        <w:pStyle w:val="Spispoz4"/>
        <w:tabs>
          <w:tab w:val="clear" w:pos="0"/>
        </w:tabs>
        <w:rPr>
          <w:b w:val="0"/>
        </w:rPr>
      </w:pPr>
      <w:r w:rsidRPr="008B6B3A">
        <w:t>Płyta Pł-3</w:t>
      </w:r>
      <w:r>
        <w:rPr>
          <w:b w:val="0"/>
        </w:rPr>
        <w:t xml:space="preserve"> gr. 25 cm – płytę Pł-3 należy wykonać w miejsc planowanych regałów archiwum. W celu wykonania płyty usunąć fragment stropu (w trakcie prac zweryfikować lokalizację regałów). </w:t>
      </w:r>
      <w:r w:rsidR="001A58C9">
        <w:rPr>
          <w:b w:val="0"/>
        </w:rPr>
        <w:t>Płytę</w:t>
      </w:r>
      <w:r w:rsidR="001A58C9" w:rsidRPr="0062097D">
        <w:rPr>
          <w:b w:val="0"/>
        </w:rPr>
        <w:t xml:space="preserve"> należy zazbroić dołem </w:t>
      </w:r>
      <w:r w:rsidR="001A58C9" w:rsidRPr="0062097D">
        <w:rPr>
          <w:rFonts w:ascii="Symbol" w:hAnsi="Symbol"/>
          <w:b w:val="0"/>
        </w:rPr>
        <w:t></w:t>
      </w:r>
      <w:r w:rsidR="001A58C9" w:rsidRPr="0062097D">
        <w:rPr>
          <w:b w:val="0"/>
        </w:rPr>
        <w:t>1</w:t>
      </w:r>
      <w:r w:rsidR="001A58C9">
        <w:rPr>
          <w:b w:val="0"/>
        </w:rPr>
        <w:t>2 mm co 15 cm i górą</w:t>
      </w:r>
      <w:r w:rsidR="001A58C9" w:rsidRPr="0062097D">
        <w:rPr>
          <w:b w:val="0"/>
        </w:rPr>
        <w:t xml:space="preserve"> nad podporami</w:t>
      </w:r>
      <w:r w:rsidR="001A58C9">
        <w:rPr>
          <w:b w:val="0"/>
        </w:rPr>
        <w:t xml:space="preserve"> </w:t>
      </w:r>
      <w:r w:rsidR="001A58C9" w:rsidRPr="0062097D">
        <w:rPr>
          <w:rFonts w:ascii="Symbol" w:hAnsi="Symbol"/>
          <w:b w:val="0"/>
        </w:rPr>
        <w:t></w:t>
      </w:r>
      <w:r w:rsidR="001A58C9">
        <w:rPr>
          <w:b w:val="0"/>
        </w:rPr>
        <w:t>12</w:t>
      </w:r>
      <w:r w:rsidR="001A58C9" w:rsidRPr="0062097D">
        <w:rPr>
          <w:b w:val="0"/>
        </w:rPr>
        <w:t xml:space="preserve"> mm co 15 cm.</w:t>
      </w:r>
      <w:r w:rsidR="001A58C9">
        <w:rPr>
          <w:b w:val="0"/>
        </w:rPr>
        <w:t xml:space="preserve"> Płytę po obwodzie oprzeć w wieńcu Wn-2. Płytę wykonać z betonu klasy min. C25/30 i zazbroić stalą B500B.</w:t>
      </w:r>
    </w:p>
    <w:p w14:paraId="587586EB" w14:textId="1625A4AF" w:rsidR="003A6743" w:rsidRPr="00FF0E98" w:rsidRDefault="003A6743" w:rsidP="008F2314">
      <w:pPr>
        <w:pStyle w:val="Spispoz4"/>
        <w:tabs>
          <w:tab w:val="clear" w:pos="0"/>
        </w:tabs>
        <w:rPr>
          <w:b w:val="0"/>
        </w:rPr>
      </w:pPr>
      <w:r>
        <w:t xml:space="preserve">Belka Bl-1 i Bl-2 </w:t>
      </w:r>
      <w:r w:rsidRPr="003A6743">
        <w:rPr>
          <w:b w:val="0"/>
        </w:rPr>
        <w:t xml:space="preserve">20x40 </w:t>
      </w:r>
      <w:r>
        <w:rPr>
          <w:b w:val="0"/>
        </w:rPr>
        <w:t>–</w:t>
      </w:r>
      <w:r>
        <w:t xml:space="preserve"> </w:t>
      </w:r>
      <w:r w:rsidR="006A1F10">
        <w:t xml:space="preserve"> </w:t>
      </w:r>
      <w:r w:rsidR="006A1F10">
        <w:rPr>
          <w:b w:val="0"/>
        </w:rPr>
        <w:t>belki wykonać pod ścianami murowanymi. B</w:t>
      </w:r>
      <w:r>
        <w:rPr>
          <w:b w:val="0"/>
        </w:rPr>
        <w:t xml:space="preserve">elki zazbroić dołem 4 prętami </w:t>
      </w:r>
      <w:r w:rsidRPr="0062097D">
        <w:rPr>
          <w:rFonts w:ascii="Symbol" w:hAnsi="Symbol"/>
          <w:b w:val="0"/>
        </w:rPr>
        <w:t></w:t>
      </w:r>
      <w:r>
        <w:rPr>
          <w:b w:val="0"/>
        </w:rPr>
        <w:t>12</w:t>
      </w:r>
      <w:r w:rsidRPr="0062097D">
        <w:rPr>
          <w:b w:val="0"/>
        </w:rPr>
        <w:t xml:space="preserve"> mm</w:t>
      </w:r>
      <w:r>
        <w:rPr>
          <w:b w:val="0"/>
        </w:rPr>
        <w:t xml:space="preserve"> i górą 2</w:t>
      </w:r>
      <w:r w:rsidRPr="0062097D">
        <w:rPr>
          <w:rFonts w:ascii="Symbol" w:hAnsi="Symbol"/>
          <w:b w:val="0"/>
        </w:rPr>
        <w:t></w:t>
      </w:r>
      <w:r>
        <w:rPr>
          <w:b w:val="0"/>
        </w:rPr>
        <w:t>12</w:t>
      </w:r>
      <w:r w:rsidRPr="0062097D">
        <w:rPr>
          <w:b w:val="0"/>
        </w:rPr>
        <w:t xml:space="preserve"> mm</w:t>
      </w:r>
      <w:r>
        <w:rPr>
          <w:b w:val="0"/>
        </w:rPr>
        <w:t xml:space="preserve"> oraz strzemionami </w:t>
      </w:r>
      <w:r w:rsidRPr="0062097D">
        <w:rPr>
          <w:rFonts w:ascii="Symbol" w:hAnsi="Symbol"/>
          <w:b w:val="0"/>
        </w:rPr>
        <w:t></w:t>
      </w:r>
      <w:r>
        <w:rPr>
          <w:rFonts w:ascii="Symbol" w:hAnsi="Symbol"/>
          <w:b w:val="0"/>
        </w:rPr>
        <w:t></w:t>
      </w:r>
      <w:r>
        <w:rPr>
          <w:b w:val="0"/>
        </w:rPr>
        <w:t xml:space="preserve"> mm co 20 cm. Dodatkowo wkleić w ścianę pręty dołem 4 prętami </w:t>
      </w:r>
      <w:r w:rsidRPr="0062097D">
        <w:rPr>
          <w:rFonts w:ascii="Symbol" w:hAnsi="Symbol"/>
          <w:b w:val="0"/>
        </w:rPr>
        <w:t></w:t>
      </w:r>
      <w:r>
        <w:rPr>
          <w:b w:val="0"/>
        </w:rPr>
        <w:t>12</w:t>
      </w:r>
      <w:r w:rsidRPr="0062097D">
        <w:rPr>
          <w:b w:val="0"/>
        </w:rPr>
        <w:t xml:space="preserve"> mm</w:t>
      </w:r>
      <w:r>
        <w:rPr>
          <w:b w:val="0"/>
        </w:rPr>
        <w:t xml:space="preserve"> i górą 2</w:t>
      </w:r>
      <w:r w:rsidRPr="0062097D">
        <w:rPr>
          <w:rFonts w:ascii="Symbol" w:hAnsi="Symbol"/>
          <w:b w:val="0"/>
        </w:rPr>
        <w:t></w:t>
      </w:r>
      <w:r>
        <w:rPr>
          <w:b w:val="0"/>
        </w:rPr>
        <w:t>12</w:t>
      </w:r>
      <w:r w:rsidRPr="0062097D">
        <w:rPr>
          <w:b w:val="0"/>
        </w:rPr>
        <w:t xml:space="preserve"> mm</w:t>
      </w:r>
      <w:r>
        <w:rPr>
          <w:b w:val="0"/>
        </w:rPr>
        <w:t xml:space="preserve"> na głębokość min 15 cm. Belki wykonać z betonu klasy min. C25/30 i zazbroić stalą B500B.</w:t>
      </w:r>
    </w:p>
    <w:p w14:paraId="7ABC3820" w14:textId="1BD12765" w:rsidR="008769CA" w:rsidRPr="008769CA" w:rsidRDefault="008769CA" w:rsidP="008F2314">
      <w:pPr>
        <w:pStyle w:val="Spispoz4"/>
        <w:tabs>
          <w:tab w:val="clear" w:pos="0"/>
        </w:tabs>
      </w:pPr>
      <w:r w:rsidRPr="008769CA">
        <w:lastRenderedPageBreak/>
        <w:t>Belka Bl-3</w:t>
      </w:r>
      <w:r>
        <w:t xml:space="preserve"> </w:t>
      </w:r>
      <w:r w:rsidRPr="008769CA">
        <w:rPr>
          <w:b w:val="0"/>
        </w:rPr>
        <w:t>20x45</w:t>
      </w:r>
      <w:r>
        <w:rPr>
          <w:b w:val="0"/>
        </w:rPr>
        <w:t xml:space="preserve"> – belkę należy wykonać pod ścianą murowaną (w trakcie realizacji potwierdzić lokalizację). Belkę zazbroić </w:t>
      </w:r>
      <w:r w:rsidR="00763D92">
        <w:rPr>
          <w:b w:val="0"/>
        </w:rPr>
        <w:t>dołem 3</w:t>
      </w:r>
      <w:r w:rsidR="00763D92" w:rsidRPr="0062097D">
        <w:rPr>
          <w:rFonts w:ascii="Symbol" w:hAnsi="Symbol"/>
          <w:b w:val="0"/>
        </w:rPr>
        <w:t></w:t>
      </w:r>
      <w:r w:rsidR="00763D92">
        <w:rPr>
          <w:b w:val="0"/>
        </w:rPr>
        <w:t>16</w:t>
      </w:r>
      <w:r w:rsidR="00763D92" w:rsidRPr="0062097D">
        <w:rPr>
          <w:b w:val="0"/>
        </w:rPr>
        <w:t xml:space="preserve"> mm</w:t>
      </w:r>
      <w:r w:rsidR="00763D92">
        <w:rPr>
          <w:b w:val="0"/>
        </w:rPr>
        <w:t xml:space="preserve"> i górą 2</w:t>
      </w:r>
      <w:r w:rsidR="00763D92" w:rsidRPr="0062097D">
        <w:rPr>
          <w:rFonts w:ascii="Symbol" w:hAnsi="Symbol"/>
          <w:b w:val="0"/>
        </w:rPr>
        <w:t></w:t>
      </w:r>
      <w:r w:rsidR="00763D92">
        <w:rPr>
          <w:b w:val="0"/>
        </w:rPr>
        <w:t>12</w:t>
      </w:r>
      <w:r w:rsidR="00763D92" w:rsidRPr="0062097D">
        <w:rPr>
          <w:b w:val="0"/>
        </w:rPr>
        <w:t xml:space="preserve"> mm</w:t>
      </w:r>
      <w:r w:rsidR="00763D92">
        <w:rPr>
          <w:b w:val="0"/>
        </w:rPr>
        <w:t xml:space="preserve"> oraz strzemiona </w:t>
      </w:r>
      <w:r w:rsidR="00763D92" w:rsidRPr="00866655">
        <w:rPr>
          <w:rFonts w:ascii="Symbol" w:hAnsi="Symbol"/>
          <w:b w:val="0"/>
        </w:rPr>
        <w:t></w:t>
      </w:r>
      <w:r w:rsidR="00763D92">
        <w:rPr>
          <w:b w:val="0"/>
        </w:rPr>
        <w:t>8 mm co 20 cm z </w:t>
      </w:r>
      <w:r w:rsidR="00763D92" w:rsidRPr="001F5032">
        <w:rPr>
          <w:b w:val="0"/>
        </w:rPr>
        <w:t>zagęszczeniem do 15 cm na zakładach i długościach zakotwienia.</w:t>
      </w:r>
    </w:p>
    <w:p w14:paraId="2639E57D" w14:textId="2D026DB4" w:rsidR="00FF0E98" w:rsidRPr="003A6743" w:rsidRDefault="00FF0E98" w:rsidP="00FF0E98">
      <w:pPr>
        <w:pStyle w:val="Spispoz4"/>
        <w:tabs>
          <w:tab w:val="clear" w:pos="0"/>
        </w:tabs>
        <w:rPr>
          <w:b w:val="0"/>
        </w:rPr>
      </w:pPr>
      <w:r w:rsidRPr="00FF0E98">
        <w:t>Ściany wewnętrzne</w:t>
      </w:r>
      <w:r>
        <w:rPr>
          <w:b w:val="0"/>
        </w:rPr>
        <w:t xml:space="preserve"> wykonać z betonu komórkowego</w:t>
      </w:r>
      <w:r w:rsidR="00E51C7D">
        <w:rPr>
          <w:b w:val="0"/>
        </w:rPr>
        <w:t xml:space="preserve"> o grubościach jak na</w:t>
      </w:r>
      <w:r w:rsidR="0071491F">
        <w:rPr>
          <w:b w:val="0"/>
        </w:rPr>
        <w:t xml:space="preserve"> rysunkach architektonicznych i </w:t>
      </w:r>
      <w:r w:rsidR="00E51C7D">
        <w:rPr>
          <w:b w:val="0"/>
        </w:rPr>
        <w:t>konstrukcyjnych</w:t>
      </w:r>
      <w:r>
        <w:rPr>
          <w:b w:val="0"/>
        </w:rPr>
        <w:t>. Ścianę w osi 17, pomiędzy osiami B-C podzielić wieńcem żelbetowym Wn-1 w poz. +3,0 m.</w:t>
      </w:r>
    </w:p>
    <w:p w14:paraId="367603A3" w14:textId="4BA92B24" w:rsidR="00FF0E98" w:rsidRDefault="00FF0E98" w:rsidP="00EB28E2">
      <w:pPr>
        <w:pStyle w:val="Spispoz4"/>
        <w:tabs>
          <w:tab w:val="clear" w:pos="0"/>
        </w:tabs>
        <w:rPr>
          <w:b w:val="0"/>
        </w:rPr>
      </w:pPr>
      <w:r>
        <w:t xml:space="preserve">Nadproża - </w:t>
      </w:r>
      <w:r w:rsidRPr="00FF0E98">
        <w:rPr>
          <w:b w:val="0"/>
        </w:rPr>
        <w:t>nowo projektowane nadproża zaprojektowano jako stalowe. Składają się z dwuteowych  kształtowników IPE120 o długości 130 cm oraz IPE140</w:t>
      </w:r>
      <w:r w:rsidR="001E5552">
        <w:rPr>
          <w:b w:val="0"/>
        </w:rPr>
        <w:t>.</w:t>
      </w:r>
      <w:r w:rsidRPr="00FF0E98">
        <w:rPr>
          <w:b w:val="0"/>
        </w:rPr>
        <w:t>Wykonywanie nadproża w ścianie należy wykonać dwuetapowo. Najpierw rozkuwając połowę przekroju ściany w miejscu lokalizacji nadproża. Dopiero po umieszczeniu nadproża po jednej stronie rozkuwać drugą. Belki stalowe należy skręcić ze sobą za pomocą prętów gwintowanych M12 oraz zakotwić do ściany za pomocą przyspawanych prętów Φ12 na min 15cm. W miejscu oparcia belek wykonać poduszkę betonową 20x20cm.</w:t>
      </w:r>
      <w:r w:rsidR="00EB28E2">
        <w:rPr>
          <w:b w:val="0"/>
        </w:rPr>
        <w:t xml:space="preserve"> Zastosować stal S235. Zabezpieczyć przeciwpożarowo do REI60. </w:t>
      </w:r>
    </w:p>
    <w:p w14:paraId="739D84B7" w14:textId="57E18B53" w:rsidR="00EB28E2" w:rsidRDefault="00EB28E2" w:rsidP="00EB28E2">
      <w:pPr>
        <w:pStyle w:val="Spispoz4"/>
        <w:tabs>
          <w:tab w:val="clear" w:pos="0"/>
        </w:tabs>
        <w:rPr>
          <w:b w:val="0"/>
        </w:rPr>
      </w:pPr>
      <w:r w:rsidRPr="00EB28E2">
        <w:t>Pochylnia</w:t>
      </w:r>
      <w:r>
        <w:rPr>
          <w:b w:val="0"/>
        </w:rPr>
        <w:t xml:space="preserve"> – ściany pochylni wykonać jako żelbetowe. Zazbroić prętami </w:t>
      </w:r>
      <w:r w:rsidRPr="0062097D">
        <w:rPr>
          <w:rFonts w:ascii="Symbol" w:hAnsi="Symbol"/>
          <w:b w:val="0"/>
        </w:rPr>
        <w:t></w:t>
      </w:r>
      <w:r>
        <w:rPr>
          <w:b w:val="0"/>
        </w:rPr>
        <w:t>12</w:t>
      </w:r>
      <w:r w:rsidRPr="0062097D">
        <w:rPr>
          <w:b w:val="0"/>
        </w:rPr>
        <w:t xml:space="preserve"> mm</w:t>
      </w:r>
      <w:r>
        <w:rPr>
          <w:b w:val="0"/>
        </w:rPr>
        <w:t xml:space="preserve"> co 15 cm w dwóch siatkach. Ściany pochylnie wykonać z betonu klasy C30/37 i zazbroić stalą B500B.</w:t>
      </w:r>
      <w:r w:rsidR="00C3096A">
        <w:rPr>
          <w:b w:val="0"/>
        </w:rPr>
        <w:t xml:space="preserve"> Jako podesty zastosować kraty </w:t>
      </w:r>
      <w:proofErr w:type="spellStart"/>
      <w:r w:rsidR="00C3096A">
        <w:rPr>
          <w:b w:val="0"/>
        </w:rPr>
        <w:t>Wema</w:t>
      </w:r>
      <w:proofErr w:type="spellEnd"/>
      <w:r w:rsidR="00C3096A">
        <w:rPr>
          <w:b w:val="0"/>
        </w:rPr>
        <w:t xml:space="preserve"> zgodnie z rysunkami. Kraty oprzeć na kątownikach i ceownikach przymocowanych do ścian żelbetowych śrubami M10 co 55 cm. </w:t>
      </w:r>
    </w:p>
    <w:p w14:paraId="0D65A9E1" w14:textId="27ED618C" w:rsidR="00911BC3" w:rsidRDefault="00911BC3" w:rsidP="00911BC3">
      <w:pPr>
        <w:pStyle w:val="Spispoz4"/>
        <w:tabs>
          <w:tab w:val="clear" w:pos="0"/>
        </w:tabs>
        <w:ind w:left="680"/>
      </w:pPr>
      <w:r>
        <w:t>II. C.6 Materiały</w:t>
      </w:r>
    </w:p>
    <w:p w14:paraId="546A6955" w14:textId="77777777" w:rsidR="009430DA" w:rsidRPr="009430DA" w:rsidRDefault="009430DA" w:rsidP="009430DA">
      <w:pPr>
        <w:pStyle w:val="Spispoz4"/>
        <w:rPr>
          <w:b w:val="0"/>
        </w:rPr>
      </w:pPr>
      <w:r w:rsidRPr="009430DA">
        <w:rPr>
          <w:b w:val="0"/>
        </w:rPr>
        <w:t>Stal zbrojeniowa: na wszystkie elementy żelbetowe, jako zbrojenie główne i poprzeczne, przyjęto stal żebrowaną B500B.</w:t>
      </w:r>
    </w:p>
    <w:p w14:paraId="6E648C88" w14:textId="77777777" w:rsidR="009430DA" w:rsidRPr="009430DA" w:rsidRDefault="009430DA" w:rsidP="009430DA">
      <w:pPr>
        <w:pStyle w:val="Spispoz4"/>
        <w:rPr>
          <w:b w:val="0"/>
        </w:rPr>
      </w:pPr>
      <w:r w:rsidRPr="009430DA">
        <w:rPr>
          <w:b w:val="0"/>
        </w:rPr>
        <w:t>Stal konstrukcyjna S235.</w:t>
      </w:r>
    </w:p>
    <w:p w14:paraId="22701E71" w14:textId="77777777" w:rsidR="009430DA" w:rsidRDefault="009430DA" w:rsidP="009430DA">
      <w:pPr>
        <w:pStyle w:val="Spispoz4"/>
        <w:rPr>
          <w:b w:val="0"/>
        </w:rPr>
      </w:pPr>
      <w:r w:rsidRPr="009430DA">
        <w:rPr>
          <w:b w:val="0"/>
        </w:rPr>
        <w:t xml:space="preserve">Beton: na fundamenty, elementy podziemne i płyty stropowe przewidziano beton klasy C30/37, na żelbetowe element nadziemne beton klasy C25/30. Na elementy sprężone przewidziano beton klasy C30/37. W przypadku betonowania w temperaturze powietrza powyżej 20°C na ławy fundamentowe należy bezwzględnie użyć mieszanki sporządzonej na cemencie CEM II/B lub CEM III. </w:t>
      </w:r>
    </w:p>
    <w:p w14:paraId="513766E9" w14:textId="62F0D6A5" w:rsidR="0071491F" w:rsidRPr="0071491F" w:rsidRDefault="0071491F" w:rsidP="009430DA">
      <w:pPr>
        <w:pStyle w:val="Spispoz4"/>
        <w:rPr>
          <w:b w:val="0"/>
        </w:rPr>
      </w:pPr>
      <w:r w:rsidRPr="0071491F">
        <w:t xml:space="preserve">Elementy murowe </w:t>
      </w:r>
      <w:r>
        <w:t xml:space="preserve">– </w:t>
      </w:r>
      <w:r>
        <w:rPr>
          <w:b w:val="0"/>
        </w:rPr>
        <w:t xml:space="preserve">ściany murowane wykonać z betonu komórkowego na zaprawie cienkowarstwowej klasy min. M5. </w:t>
      </w:r>
    </w:p>
    <w:p w14:paraId="7D1F480E" w14:textId="580795A6" w:rsidR="00911BC3" w:rsidRDefault="00911BC3" w:rsidP="00911BC3">
      <w:pPr>
        <w:pStyle w:val="Spispoz4"/>
        <w:tabs>
          <w:tab w:val="clear" w:pos="0"/>
        </w:tabs>
        <w:ind w:left="680"/>
      </w:pPr>
      <w:r>
        <w:t>II. C.7 Uwagi</w:t>
      </w:r>
    </w:p>
    <w:p w14:paraId="5C58652F" w14:textId="1E8F8A87" w:rsidR="009430DA" w:rsidRPr="009430DA" w:rsidRDefault="00911BC3" w:rsidP="009430DA">
      <w:pPr>
        <w:pStyle w:val="Spispoz4"/>
        <w:rPr>
          <w:b w:val="0"/>
        </w:rPr>
      </w:pPr>
      <w:r>
        <w:rPr>
          <w:b w:val="0"/>
        </w:rPr>
        <w:t xml:space="preserve">W trakcie prac należy przeprowadzić prace naprawcze w zakresie uzupełnienia ubytków otuliny istniejących elementów żelbetowych. </w:t>
      </w:r>
    </w:p>
    <w:p w14:paraId="37D18890" w14:textId="462EB5C2" w:rsidR="009430DA" w:rsidRDefault="009430DA" w:rsidP="009430DA">
      <w:pPr>
        <w:pStyle w:val="Spispoz4"/>
        <w:tabs>
          <w:tab w:val="clear" w:pos="0"/>
        </w:tabs>
        <w:rPr>
          <w:b w:val="0"/>
        </w:rPr>
      </w:pPr>
      <w:r w:rsidRPr="009430DA">
        <w:rPr>
          <w:b w:val="0"/>
        </w:rPr>
        <w:t>Wszystkie wymiary należy weryfikować w trakcie prowadzenia prac.</w:t>
      </w:r>
    </w:p>
    <w:p w14:paraId="159B9745" w14:textId="77777777" w:rsidR="00DF36AC" w:rsidRDefault="00DF36AC" w:rsidP="00DD48F8">
      <w:pPr>
        <w:pStyle w:val="Spispoz4"/>
        <w:tabs>
          <w:tab w:val="clear" w:pos="0"/>
        </w:tabs>
        <w:ind w:left="680"/>
      </w:pPr>
    </w:p>
    <w:p w14:paraId="0D06F462" w14:textId="77777777" w:rsidR="00DF36AC" w:rsidRDefault="00DF36AC" w:rsidP="00DD48F8">
      <w:pPr>
        <w:pStyle w:val="Spispoz4"/>
        <w:tabs>
          <w:tab w:val="clear" w:pos="0"/>
        </w:tabs>
        <w:ind w:left="680"/>
      </w:pPr>
    </w:p>
    <w:p w14:paraId="5EDA1490" w14:textId="77777777" w:rsidR="00DF36AC" w:rsidRDefault="00DF36AC" w:rsidP="00DD48F8">
      <w:pPr>
        <w:pStyle w:val="Spispoz4"/>
        <w:tabs>
          <w:tab w:val="clear" w:pos="0"/>
        </w:tabs>
        <w:ind w:left="680"/>
      </w:pPr>
    </w:p>
    <w:p w14:paraId="6F53C4A8" w14:textId="77777777" w:rsidR="00DF36AC" w:rsidRDefault="00DF36AC" w:rsidP="00DD48F8">
      <w:pPr>
        <w:pStyle w:val="Spispoz4"/>
        <w:tabs>
          <w:tab w:val="clear" w:pos="0"/>
        </w:tabs>
        <w:ind w:left="680"/>
      </w:pPr>
    </w:p>
    <w:p w14:paraId="7BAC53E5" w14:textId="77777777" w:rsidR="00DF36AC" w:rsidRDefault="00DF36AC" w:rsidP="00DD48F8">
      <w:pPr>
        <w:pStyle w:val="Spispoz4"/>
        <w:tabs>
          <w:tab w:val="clear" w:pos="0"/>
        </w:tabs>
        <w:ind w:left="680"/>
      </w:pPr>
    </w:p>
    <w:p w14:paraId="1D1B6391" w14:textId="77777777" w:rsidR="00DF36AC" w:rsidRDefault="00DF36AC" w:rsidP="00DD48F8">
      <w:pPr>
        <w:pStyle w:val="Spispoz4"/>
        <w:tabs>
          <w:tab w:val="clear" w:pos="0"/>
        </w:tabs>
        <w:ind w:left="680"/>
      </w:pPr>
    </w:p>
    <w:p w14:paraId="0055DD3E" w14:textId="3CCA8641" w:rsidR="00DD48F8" w:rsidRDefault="00DD48F8" w:rsidP="00DD48F8">
      <w:pPr>
        <w:pStyle w:val="Spispoz4"/>
        <w:tabs>
          <w:tab w:val="clear" w:pos="0"/>
        </w:tabs>
        <w:ind w:left="680"/>
      </w:pPr>
      <w:r>
        <w:lastRenderedPageBreak/>
        <w:t>II. C.8 Analiza statyczna</w:t>
      </w:r>
    </w:p>
    <w:p w14:paraId="346003AF" w14:textId="476BAF53" w:rsidR="00DD48F8" w:rsidRDefault="0071491F" w:rsidP="009430DA">
      <w:pPr>
        <w:pStyle w:val="Spispoz4"/>
        <w:tabs>
          <w:tab w:val="clear" w:pos="0"/>
        </w:tabs>
        <w:rPr>
          <w:b w:val="0"/>
        </w:rPr>
      </w:pPr>
      <w:r>
        <w:rPr>
          <w:b w:val="0"/>
          <w:noProof/>
          <w:lang w:eastAsia="pl-PL" w:bidi="ar-SA"/>
        </w:rPr>
        <w:drawing>
          <wp:inline distT="0" distB="0" distL="0" distR="0" wp14:anchorId="0D704985" wp14:editId="49AE8686">
            <wp:extent cx="6115050" cy="3571875"/>
            <wp:effectExtent l="0" t="0" r="0" b="95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571875"/>
                    </a:xfrm>
                    <a:prstGeom prst="rect">
                      <a:avLst/>
                    </a:prstGeom>
                    <a:noFill/>
                    <a:ln>
                      <a:noFill/>
                    </a:ln>
                  </pic:spPr>
                </pic:pic>
              </a:graphicData>
            </a:graphic>
          </wp:inline>
        </w:drawing>
      </w:r>
    </w:p>
    <w:p w14:paraId="0931EB88" w14:textId="0FBD9C0B" w:rsidR="0071491F" w:rsidRDefault="0071491F" w:rsidP="0071491F">
      <w:pPr>
        <w:pStyle w:val="Spispoz4"/>
        <w:tabs>
          <w:tab w:val="clear" w:pos="0"/>
        </w:tabs>
        <w:jc w:val="center"/>
        <w:rPr>
          <w:b w:val="0"/>
        </w:rPr>
      </w:pPr>
      <w:r>
        <w:rPr>
          <w:b w:val="0"/>
        </w:rPr>
        <w:t xml:space="preserve">Rys. Momenty zginające </w:t>
      </w:r>
      <w:proofErr w:type="spellStart"/>
      <w:r>
        <w:rPr>
          <w:b w:val="0"/>
        </w:rPr>
        <w:t>Mxx</w:t>
      </w:r>
      <w:proofErr w:type="spellEnd"/>
      <w:r>
        <w:rPr>
          <w:b w:val="0"/>
        </w:rPr>
        <w:t xml:space="preserve"> w płycie Pł-2 dla SGN.</w:t>
      </w:r>
    </w:p>
    <w:p w14:paraId="6E3FD740" w14:textId="675D937D" w:rsidR="00BD5D2E" w:rsidRDefault="00BD5D2E" w:rsidP="0071491F">
      <w:pPr>
        <w:pStyle w:val="Spispoz4"/>
        <w:tabs>
          <w:tab w:val="clear" w:pos="0"/>
        </w:tabs>
        <w:jc w:val="center"/>
        <w:rPr>
          <w:b w:val="0"/>
        </w:rPr>
      </w:pPr>
      <w:r>
        <w:rPr>
          <w:b w:val="0"/>
          <w:noProof/>
          <w:lang w:eastAsia="pl-PL" w:bidi="ar-SA"/>
        </w:rPr>
        <w:drawing>
          <wp:inline distT="0" distB="0" distL="0" distR="0" wp14:anchorId="430D0AC2" wp14:editId="165B737C">
            <wp:extent cx="5286375" cy="3629025"/>
            <wp:effectExtent l="0" t="0" r="9525"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rotWithShape="1">
                    <a:blip r:embed="rId9">
                      <a:extLst>
                        <a:ext uri="{28A0092B-C50C-407E-A947-70E740481C1C}">
                          <a14:useLocalDpi xmlns:a14="http://schemas.microsoft.com/office/drawing/2010/main" val="0"/>
                        </a:ext>
                      </a:extLst>
                    </a:blip>
                    <a:srcRect t="1550" b="1"/>
                    <a:stretch/>
                  </pic:blipFill>
                  <pic:spPr bwMode="auto">
                    <a:xfrm>
                      <a:off x="0" y="0"/>
                      <a:ext cx="5286375" cy="3629025"/>
                    </a:xfrm>
                    <a:prstGeom prst="rect">
                      <a:avLst/>
                    </a:prstGeom>
                    <a:noFill/>
                    <a:ln>
                      <a:noFill/>
                    </a:ln>
                    <a:extLst>
                      <a:ext uri="{53640926-AAD7-44D8-BBD7-CCE9431645EC}">
                        <a14:shadowObscured xmlns:a14="http://schemas.microsoft.com/office/drawing/2010/main"/>
                      </a:ext>
                    </a:extLst>
                  </pic:spPr>
                </pic:pic>
              </a:graphicData>
            </a:graphic>
          </wp:inline>
        </w:drawing>
      </w:r>
    </w:p>
    <w:p w14:paraId="4D6A27CD" w14:textId="62753438" w:rsidR="00BD5D2E" w:rsidRDefault="00BD5D2E" w:rsidP="0071491F">
      <w:pPr>
        <w:pStyle w:val="Spispoz4"/>
        <w:tabs>
          <w:tab w:val="clear" w:pos="0"/>
        </w:tabs>
        <w:jc w:val="center"/>
        <w:rPr>
          <w:b w:val="0"/>
        </w:rPr>
      </w:pPr>
      <w:r>
        <w:rPr>
          <w:b w:val="0"/>
          <w:noProof/>
          <w:lang w:eastAsia="pl-PL" w:bidi="ar-SA"/>
        </w:rPr>
        <w:lastRenderedPageBreak/>
        <w:drawing>
          <wp:inline distT="0" distB="0" distL="0" distR="0" wp14:anchorId="76A5034A" wp14:editId="2BCC94CD">
            <wp:extent cx="5267325" cy="2619375"/>
            <wp:effectExtent l="0" t="0" r="9525"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325" cy="2619375"/>
                    </a:xfrm>
                    <a:prstGeom prst="rect">
                      <a:avLst/>
                    </a:prstGeom>
                    <a:noFill/>
                    <a:ln>
                      <a:noFill/>
                    </a:ln>
                  </pic:spPr>
                </pic:pic>
              </a:graphicData>
            </a:graphic>
          </wp:inline>
        </w:drawing>
      </w:r>
    </w:p>
    <w:p w14:paraId="63203869" w14:textId="77777777" w:rsidR="00BD5D2E" w:rsidRDefault="00BD5D2E" w:rsidP="0071491F">
      <w:pPr>
        <w:pStyle w:val="Spispoz4"/>
        <w:tabs>
          <w:tab w:val="clear" w:pos="0"/>
        </w:tabs>
        <w:jc w:val="center"/>
        <w:rPr>
          <w:b w:val="0"/>
        </w:rPr>
      </w:pPr>
      <w:r>
        <w:rPr>
          <w:b w:val="0"/>
          <w:noProof/>
          <w:lang w:eastAsia="pl-PL" w:bidi="ar-SA"/>
        </w:rPr>
        <w:drawing>
          <wp:inline distT="0" distB="0" distL="0" distR="0" wp14:anchorId="57CD7A26" wp14:editId="38641122">
            <wp:extent cx="5267325" cy="193357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1933575"/>
                    </a:xfrm>
                    <a:prstGeom prst="rect">
                      <a:avLst/>
                    </a:prstGeom>
                    <a:noFill/>
                    <a:ln>
                      <a:noFill/>
                    </a:ln>
                  </pic:spPr>
                </pic:pic>
              </a:graphicData>
            </a:graphic>
          </wp:inline>
        </w:drawing>
      </w:r>
    </w:p>
    <w:p w14:paraId="45612794" w14:textId="66211279" w:rsidR="00BD5D2E" w:rsidRDefault="00BD5D2E" w:rsidP="0071491F">
      <w:pPr>
        <w:pStyle w:val="Spispoz4"/>
        <w:tabs>
          <w:tab w:val="clear" w:pos="0"/>
        </w:tabs>
        <w:jc w:val="center"/>
        <w:rPr>
          <w:b w:val="0"/>
        </w:rPr>
      </w:pPr>
      <w:r>
        <w:rPr>
          <w:b w:val="0"/>
          <w:noProof/>
          <w:lang w:eastAsia="pl-PL" w:bidi="ar-SA"/>
        </w:rPr>
        <w:drawing>
          <wp:inline distT="0" distB="0" distL="0" distR="0" wp14:anchorId="12A42299" wp14:editId="1F792245">
            <wp:extent cx="5248275" cy="1990725"/>
            <wp:effectExtent l="0" t="0" r="9525" b="952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8275" cy="1990725"/>
                    </a:xfrm>
                    <a:prstGeom prst="rect">
                      <a:avLst/>
                    </a:prstGeom>
                    <a:noFill/>
                    <a:ln>
                      <a:noFill/>
                    </a:ln>
                  </pic:spPr>
                </pic:pic>
              </a:graphicData>
            </a:graphic>
          </wp:inline>
        </w:drawing>
      </w:r>
    </w:p>
    <w:p w14:paraId="5933BC5E" w14:textId="3AB3FDCF" w:rsidR="00CA3BC6" w:rsidRDefault="00CA3BC6" w:rsidP="0071491F">
      <w:pPr>
        <w:pStyle w:val="Spispoz4"/>
        <w:tabs>
          <w:tab w:val="clear" w:pos="0"/>
        </w:tabs>
        <w:jc w:val="center"/>
        <w:rPr>
          <w:b w:val="0"/>
        </w:rPr>
      </w:pPr>
      <w:r>
        <w:rPr>
          <w:b w:val="0"/>
          <w:noProof/>
          <w:lang w:eastAsia="pl-PL" w:bidi="ar-SA"/>
        </w:rPr>
        <w:lastRenderedPageBreak/>
        <w:drawing>
          <wp:inline distT="0" distB="0" distL="0" distR="0" wp14:anchorId="737FC88D" wp14:editId="3A1109DC">
            <wp:extent cx="6115050" cy="356235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562350"/>
                    </a:xfrm>
                    <a:prstGeom prst="rect">
                      <a:avLst/>
                    </a:prstGeom>
                    <a:noFill/>
                    <a:ln>
                      <a:noFill/>
                    </a:ln>
                  </pic:spPr>
                </pic:pic>
              </a:graphicData>
            </a:graphic>
          </wp:inline>
        </w:drawing>
      </w:r>
    </w:p>
    <w:p w14:paraId="261CD394" w14:textId="738DE1BC" w:rsidR="00CA3BC6" w:rsidRDefault="00CA3BC6" w:rsidP="0071491F">
      <w:pPr>
        <w:pStyle w:val="Spispoz4"/>
        <w:tabs>
          <w:tab w:val="clear" w:pos="0"/>
        </w:tabs>
        <w:jc w:val="center"/>
        <w:rPr>
          <w:b w:val="0"/>
        </w:rPr>
      </w:pPr>
      <w:r>
        <w:rPr>
          <w:b w:val="0"/>
        </w:rPr>
        <w:t xml:space="preserve">Rys. Momenty zginające </w:t>
      </w:r>
      <w:proofErr w:type="spellStart"/>
      <w:r>
        <w:rPr>
          <w:b w:val="0"/>
        </w:rPr>
        <w:t>Myy</w:t>
      </w:r>
      <w:proofErr w:type="spellEnd"/>
      <w:r>
        <w:rPr>
          <w:b w:val="0"/>
        </w:rPr>
        <w:t xml:space="preserve"> płyta Pł-3 dla SGN. </w:t>
      </w:r>
    </w:p>
    <w:p w14:paraId="60250B33" w14:textId="082B7D5F" w:rsidR="00BD5D2E" w:rsidRDefault="00BD5D2E" w:rsidP="00BD5D2E">
      <w:pPr>
        <w:pStyle w:val="Spispoz4"/>
        <w:tabs>
          <w:tab w:val="clear" w:pos="0"/>
        </w:tabs>
        <w:rPr>
          <w:b w:val="0"/>
        </w:rPr>
      </w:pPr>
      <w:r>
        <w:rPr>
          <w:b w:val="0"/>
          <w:noProof/>
          <w:lang w:eastAsia="pl-PL" w:bidi="ar-SA"/>
        </w:rPr>
        <w:drawing>
          <wp:inline distT="0" distB="0" distL="0" distR="0" wp14:anchorId="077550D3" wp14:editId="71940D06">
            <wp:extent cx="5305425" cy="2362200"/>
            <wp:effectExtent l="0" t="0" r="952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rotWithShape="1">
                    <a:blip r:embed="rId14">
                      <a:extLst>
                        <a:ext uri="{28A0092B-C50C-407E-A947-70E740481C1C}">
                          <a14:useLocalDpi xmlns:a14="http://schemas.microsoft.com/office/drawing/2010/main" val="0"/>
                        </a:ext>
                      </a:extLst>
                    </a:blip>
                    <a:srcRect t="1559" b="34026"/>
                    <a:stretch/>
                  </pic:blipFill>
                  <pic:spPr bwMode="auto">
                    <a:xfrm>
                      <a:off x="0" y="0"/>
                      <a:ext cx="5305425" cy="2362200"/>
                    </a:xfrm>
                    <a:prstGeom prst="rect">
                      <a:avLst/>
                    </a:prstGeom>
                    <a:noFill/>
                    <a:ln>
                      <a:noFill/>
                    </a:ln>
                    <a:extLst>
                      <a:ext uri="{53640926-AAD7-44D8-BBD7-CCE9431645EC}">
                        <a14:shadowObscured xmlns:a14="http://schemas.microsoft.com/office/drawing/2010/main"/>
                      </a:ext>
                    </a:extLst>
                  </pic:spPr>
                </pic:pic>
              </a:graphicData>
            </a:graphic>
          </wp:inline>
        </w:drawing>
      </w:r>
    </w:p>
    <w:p w14:paraId="4C675A06" w14:textId="62FE98EB" w:rsidR="0071491F" w:rsidRDefault="00BD5D2E" w:rsidP="009430DA">
      <w:pPr>
        <w:pStyle w:val="Spispoz4"/>
        <w:tabs>
          <w:tab w:val="clear" w:pos="0"/>
        </w:tabs>
        <w:rPr>
          <w:b w:val="0"/>
        </w:rPr>
      </w:pPr>
      <w:r>
        <w:rPr>
          <w:b w:val="0"/>
          <w:noProof/>
          <w:lang w:eastAsia="pl-PL" w:bidi="ar-SA"/>
        </w:rPr>
        <w:drawing>
          <wp:inline distT="0" distB="0" distL="0" distR="0" wp14:anchorId="2379041F" wp14:editId="2E3737EF">
            <wp:extent cx="5305425" cy="1285875"/>
            <wp:effectExtent l="0" t="0" r="9525" b="952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rotWithShape="1">
                    <a:blip r:embed="rId14">
                      <a:extLst>
                        <a:ext uri="{28A0092B-C50C-407E-A947-70E740481C1C}">
                          <a14:useLocalDpi xmlns:a14="http://schemas.microsoft.com/office/drawing/2010/main" val="0"/>
                        </a:ext>
                      </a:extLst>
                    </a:blip>
                    <a:srcRect t="64935"/>
                    <a:stretch/>
                  </pic:blipFill>
                  <pic:spPr bwMode="auto">
                    <a:xfrm>
                      <a:off x="0" y="0"/>
                      <a:ext cx="5305425" cy="1285875"/>
                    </a:xfrm>
                    <a:prstGeom prst="rect">
                      <a:avLst/>
                    </a:prstGeom>
                    <a:noFill/>
                    <a:ln>
                      <a:noFill/>
                    </a:ln>
                    <a:extLst>
                      <a:ext uri="{53640926-AAD7-44D8-BBD7-CCE9431645EC}">
                        <a14:shadowObscured xmlns:a14="http://schemas.microsoft.com/office/drawing/2010/main"/>
                      </a:ext>
                    </a:extLst>
                  </pic:spPr>
                </pic:pic>
              </a:graphicData>
            </a:graphic>
          </wp:inline>
        </w:drawing>
      </w:r>
    </w:p>
    <w:p w14:paraId="552D834C" w14:textId="710C459F" w:rsidR="00BD5D2E" w:rsidRDefault="00BD5D2E" w:rsidP="009430DA">
      <w:pPr>
        <w:pStyle w:val="Spispoz4"/>
        <w:tabs>
          <w:tab w:val="clear" w:pos="0"/>
        </w:tabs>
        <w:rPr>
          <w:b w:val="0"/>
        </w:rPr>
      </w:pPr>
      <w:r>
        <w:rPr>
          <w:b w:val="0"/>
          <w:noProof/>
          <w:lang w:eastAsia="pl-PL" w:bidi="ar-SA"/>
        </w:rPr>
        <w:lastRenderedPageBreak/>
        <w:drawing>
          <wp:inline distT="0" distB="0" distL="0" distR="0" wp14:anchorId="1C65C770" wp14:editId="59C38143">
            <wp:extent cx="5286375" cy="2638425"/>
            <wp:effectExtent l="0" t="0" r="9525" b="95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6375" cy="2638425"/>
                    </a:xfrm>
                    <a:prstGeom prst="rect">
                      <a:avLst/>
                    </a:prstGeom>
                    <a:noFill/>
                    <a:ln>
                      <a:noFill/>
                    </a:ln>
                  </pic:spPr>
                </pic:pic>
              </a:graphicData>
            </a:graphic>
          </wp:inline>
        </w:drawing>
      </w:r>
      <w:r>
        <w:rPr>
          <w:b w:val="0"/>
          <w:noProof/>
          <w:lang w:eastAsia="pl-PL" w:bidi="ar-SA"/>
        </w:rPr>
        <w:drawing>
          <wp:inline distT="0" distB="0" distL="0" distR="0" wp14:anchorId="6DCF8F4E" wp14:editId="1F5DEAFA">
            <wp:extent cx="5286375" cy="2105025"/>
            <wp:effectExtent l="0" t="0" r="9525" b="9525"/>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6375" cy="2105025"/>
                    </a:xfrm>
                    <a:prstGeom prst="rect">
                      <a:avLst/>
                    </a:prstGeom>
                    <a:noFill/>
                    <a:ln>
                      <a:noFill/>
                    </a:ln>
                  </pic:spPr>
                </pic:pic>
              </a:graphicData>
            </a:graphic>
          </wp:inline>
        </w:drawing>
      </w:r>
    </w:p>
    <w:p w14:paraId="33F5691A" w14:textId="77777777" w:rsidR="0071491F" w:rsidRPr="00FF0E98" w:rsidRDefault="0071491F" w:rsidP="009430DA">
      <w:pPr>
        <w:pStyle w:val="Spispoz4"/>
        <w:tabs>
          <w:tab w:val="clear" w:pos="0"/>
        </w:tabs>
        <w:rPr>
          <w:b w:val="0"/>
        </w:rPr>
      </w:pPr>
    </w:p>
    <w:p w14:paraId="6B0FEFA4" w14:textId="77777777" w:rsidR="003637A9" w:rsidRDefault="003637A9" w:rsidP="00911BC3">
      <w:pPr>
        <w:ind w:left="8508"/>
      </w:pPr>
      <w:r>
        <w:t>Opracował:</w:t>
      </w:r>
    </w:p>
    <w:p w14:paraId="5D694702" w14:textId="77777777" w:rsidR="003637A9" w:rsidRDefault="003637A9"/>
    <w:p w14:paraId="2AD60F3D" w14:textId="77777777" w:rsidR="00A92917" w:rsidRDefault="00A92917"/>
    <w:p w14:paraId="71136622" w14:textId="77777777" w:rsidR="00A92917" w:rsidRDefault="00A92917"/>
    <w:p w14:paraId="1042116D" w14:textId="77777777" w:rsidR="00A92917" w:rsidRDefault="00A92917"/>
    <w:p w14:paraId="10D6FD16" w14:textId="77777777" w:rsidR="00A92917" w:rsidRDefault="00A92917"/>
    <w:p w14:paraId="22B7FCC7" w14:textId="77777777" w:rsidR="00A92917" w:rsidRDefault="00A92917"/>
    <w:p w14:paraId="07691DB9" w14:textId="77777777" w:rsidR="00A92917" w:rsidRDefault="00A92917"/>
    <w:p w14:paraId="66A5FF9C" w14:textId="77777777" w:rsidR="00A92917" w:rsidRDefault="00A92917"/>
    <w:p w14:paraId="094BEB1D" w14:textId="77777777" w:rsidR="00A92917" w:rsidRDefault="00A92917"/>
    <w:p w14:paraId="408774D4" w14:textId="77777777" w:rsidR="00A92917" w:rsidRDefault="00A92917"/>
    <w:p w14:paraId="2799B2D2" w14:textId="77777777" w:rsidR="00A92917" w:rsidRDefault="00A92917"/>
    <w:p w14:paraId="4E6DF8E8" w14:textId="77777777" w:rsidR="00A92917" w:rsidRDefault="00A92917"/>
    <w:p w14:paraId="4B16A5E5" w14:textId="77777777" w:rsidR="00994524" w:rsidRDefault="00994524">
      <w:pPr>
        <w:jc w:val="right"/>
      </w:pPr>
    </w:p>
    <w:sectPr w:rsidR="00994524" w:rsidSect="00720C3C">
      <w:footerReference w:type="default" r:id="rId17"/>
      <w:pgSz w:w="11906" w:h="16838"/>
      <w:pgMar w:top="851" w:right="851" w:bottom="1701"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72B69" w14:textId="77777777" w:rsidR="00E95C2A" w:rsidRDefault="00E95C2A">
      <w:pPr>
        <w:spacing w:line="240" w:lineRule="auto"/>
      </w:pPr>
      <w:r>
        <w:separator/>
      </w:r>
    </w:p>
  </w:endnote>
  <w:endnote w:type="continuationSeparator" w:id="0">
    <w:p w14:paraId="5846D57A" w14:textId="77777777" w:rsidR="00E95C2A" w:rsidRDefault="00E95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Star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20603050405020304"/>
    <w:charset w:val="EE"/>
    <w:family w:val="roman"/>
    <w:pitch w:val="variable"/>
    <w:sig w:usb0="E0000AFF" w:usb1="500078FF" w:usb2="00000021" w:usb3="00000000" w:csb0="000001BF" w:csb1="00000000"/>
  </w:font>
  <w:font w:name="Lucida Sans">
    <w:panose1 w:val="020B0602030504020204"/>
    <w:charset w:val="00"/>
    <w:family w:val="swiss"/>
    <w:pitch w:val="variable"/>
    <w:sig w:usb0="00000A87" w:usb1="00000000" w:usb2="00000000" w:usb3="00000000" w:csb0="000000BF" w:csb1="00000000"/>
  </w:font>
  <w:font w:name="Courier New">
    <w:panose1 w:val="02070309020205020404"/>
    <w:charset w:val="EE"/>
    <w:family w:val="modern"/>
    <w:pitch w:val="fixed"/>
    <w:sig w:usb0="E0002EFF" w:usb1="C0007843" w:usb2="00000009" w:usb3="00000000" w:csb0="000001FF" w:csb1="00000000"/>
  </w:font>
  <w:font w:name="ArialMT">
    <w:altName w:val="MS Mincho"/>
    <w:charset w:val="EE"/>
    <w:family w:val="swiss"/>
    <w:pitch w:val="default"/>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RomanS">
    <w:panose1 w:val="02000400000000000000"/>
    <w:charset w:val="EE"/>
    <w:family w:val="auto"/>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6A116" w14:textId="0B13FD35" w:rsidR="009430DA" w:rsidRDefault="009430DA" w:rsidP="00720C3C">
    <w:pPr>
      <w:autoSpaceDE w:val="0"/>
      <w:spacing w:line="36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29664" w14:textId="77777777" w:rsidR="00E95C2A" w:rsidRDefault="00E95C2A">
      <w:pPr>
        <w:spacing w:line="240" w:lineRule="auto"/>
      </w:pPr>
      <w:r>
        <w:separator/>
      </w:r>
    </w:p>
  </w:footnote>
  <w:footnote w:type="continuationSeparator" w:id="0">
    <w:p w14:paraId="18188E39" w14:textId="77777777" w:rsidR="00E95C2A" w:rsidRDefault="00E95C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upperLetter"/>
      <w:pStyle w:val="Nagwek2"/>
      <w:suff w:val="space"/>
      <w:lvlText w:val="%2"/>
      <w:lvlJc w:val="left"/>
      <w:pPr>
        <w:tabs>
          <w:tab w:val="num" w:pos="0"/>
        </w:tabs>
        <w:ind w:left="680" w:firstLine="0"/>
      </w:pPr>
      <w:rPr>
        <w:rFonts w:ascii="Arial" w:hAnsi="Arial" w:cs="Arial" w:hint="default"/>
        <w:b/>
        <w:i w:val="0"/>
        <w:sz w:val="20"/>
      </w:rPr>
    </w:lvl>
    <w:lvl w:ilvl="2">
      <w:start w:val="1"/>
      <w:numFmt w:val="decimal"/>
      <w:pStyle w:val="Nagwek3"/>
      <w:suff w:val="space"/>
      <w:lvlText w:val="%2.%3"/>
      <w:lvlJc w:val="left"/>
      <w:pPr>
        <w:tabs>
          <w:tab w:val="num" w:pos="0"/>
        </w:tabs>
        <w:ind w:left="680" w:firstLine="0"/>
      </w:pPr>
      <w:rPr>
        <w:rFonts w:ascii="Arial" w:hAnsi="Arial" w:cs="Arial" w:hint="default"/>
        <w:b/>
        <w:i w:val="0"/>
        <w:sz w:val="20"/>
      </w:rPr>
    </w:lvl>
    <w:lvl w:ilvl="3">
      <w:start w:val="1"/>
      <w:numFmt w:val="decimal"/>
      <w:pStyle w:val="Nagwek4"/>
      <w:suff w:val="space"/>
      <w:lvlText w:val="%2.%3.%4"/>
      <w:lvlJc w:val="left"/>
      <w:pPr>
        <w:tabs>
          <w:tab w:val="num" w:pos="0"/>
        </w:tabs>
        <w:ind w:left="680" w:firstLine="0"/>
      </w:pPr>
      <w:rPr>
        <w:rFonts w:ascii="Arial" w:hAnsi="Arial" w:cs="Arial" w:hint="default"/>
        <w:b/>
        <w:i w:val="0"/>
        <w:sz w:val="20"/>
      </w:rPr>
    </w:lvl>
    <w:lvl w:ilvl="4">
      <w:start w:val="1"/>
      <w:numFmt w:val="lowerLetter"/>
      <w:pStyle w:val="Nagwek5"/>
      <w:suff w:val="space"/>
      <w:lvlText w:val="%5."/>
      <w:lvlJc w:val="left"/>
      <w:pPr>
        <w:tabs>
          <w:tab w:val="num" w:pos="0"/>
        </w:tabs>
        <w:ind w:left="1588" w:firstLine="1652"/>
      </w:pPr>
      <w:rPr>
        <w:rFonts w:hint="default"/>
      </w:rPr>
    </w:lvl>
    <w:lvl w:ilvl="5">
      <w:start w:val="1"/>
      <w:numFmt w:val="lowerRoman"/>
      <w:pStyle w:val="Nagwek6"/>
      <w:suff w:val="space"/>
      <w:lvlText w:val="%6."/>
      <w:lvlJc w:val="right"/>
      <w:pPr>
        <w:tabs>
          <w:tab w:val="num" w:pos="0"/>
        </w:tabs>
        <w:ind w:left="4320" w:hanging="180"/>
      </w:pPr>
      <w:rPr>
        <w:rFonts w:hint="default"/>
      </w:rPr>
    </w:lvl>
    <w:lvl w:ilvl="6">
      <w:start w:val="1"/>
      <w:numFmt w:val="decimal"/>
      <w:pStyle w:val="Nagwek7"/>
      <w:suff w:val="space"/>
      <w:lvlText w:val="%7."/>
      <w:lvlJc w:val="left"/>
      <w:pPr>
        <w:tabs>
          <w:tab w:val="num" w:pos="0"/>
        </w:tabs>
        <w:ind w:left="5040" w:hanging="360"/>
      </w:pPr>
      <w:rPr>
        <w:rFonts w:hint="default"/>
      </w:rPr>
    </w:lvl>
    <w:lvl w:ilvl="7">
      <w:start w:val="1"/>
      <w:numFmt w:val="lowerLetter"/>
      <w:pStyle w:val="Nagwek8"/>
      <w:suff w:val="space"/>
      <w:lvlText w:val="%8."/>
      <w:lvlJc w:val="left"/>
      <w:pPr>
        <w:tabs>
          <w:tab w:val="num" w:pos="0"/>
        </w:tabs>
        <w:ind w:left="5760" w:hanging="360"/>
      </w:pPr>
      <w:rPr>
        <w:rFonts w:hint="default"/>
      </w:rPr>
    </w:lvl>
    <w:lvl w:ilvl="8">
      <w:start w:val="1"/>
      <w:numFmt w:val="lowerRoman"/>
      <w:pStyle w:val="Nagwek9"/>
      <w:suff w:val="space"/>
      <w:lvlText w:val="%9."/>
      <w:lvlJc w:val="right"/>
      <w:pPr>
        <w:tabs>
          <w:tab w:val="num" w:pos="0"/>
        </w:tabs>
        <w:ind w:left="6480" w:hanging="180"/>
      </w:pPr>
      <w:rPr>
        <w:rFonts w:hint="default"/>
      </w:rPr>
    </w:lvl>
  </w:abstractNum>
  <w:abstractNum w:abstractNumId="1" w15:restartNumberingAfterBreak="0">
    <w:nsid w:val="00000002"/>
    <w:multiLevelType w:val="multilevel"/>
    <w:tmpl w:val="00000002"/>
    <w:name w:val="WW8Num2"/>
    <w:lvl w:ilvl="0">
      <w:start w:val="1"/>
      <w:numFmt w:val="none"/>
      <w:pStyle w:val="Nagwek10"/>
      <w:suff w:val="nothing"/>
      <w:lvlText w:val=""/>
      <w:lvlJc w:val="left"/>
      <w:pPr>
        <w:tabs>
          <w:tab w:val="num" w:pos="0"/>
        </w:tabs>
        <w:ind w:left="0" w:firstLine="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rPr>
        <w:rFonts w:ascii="Symbol" w:hAnsi="Symbol" w:cs="OpenSymbol"/>
        <w:sz w:val="20"/>
        <w:szCs w:val="20"/>
      </w:rPr>
    </w:lvl>
    <w:lvl w:ilvl="1">
      <w:start w:val="1"/>
      <w:numFmt w:val="decimal"/>
      <w:suff w:val="space"/>
      <w:lvlText w:val="%1.%2."/>
      <w:lvlJc w:val="left"/>
      <w:pPr>
        <w:tabs>
          <w:tab w:val="num" w:pos="0"/>
        </w:tabs>
        <w:ind w:left="1080" w:hanging="360"/>
      </w:pPr>
    </w:lvl>
    <w:lvl w:ilvl="2">
      <w:start w:val="1"/>
      <w:numFmt w:val="decimal"/>
      <w:lvlText w:val="%1.%2.%3."/>
      <w:lvlJc w:val="left"/>
      <w:pPr>
        <w:tabs>
          <w:tab w:val="num" w:pos="1440"/>
        </w:tabs>
        <w:ind w:left="1440" w:hanging="360"/>
      </w:pPr>
      <w:rPr>
        <w:rFonts w:ascii="StarSymbol" w:hAnsi="StarSymbol" w:cs="StarSymbol"/>
        <w:sz w:val="18"/>
        <w:szCs w:val="18"/>
      </w:rPr>
    </w:lvl>
    <w:lvl w:ilvl="3">
      <w:start w:val="1"/>
      <w:numFmt w:val="decimal"/>
      <w:lvlText w:val="%1.%2.%3.%4."/>
      <w:lvlJc w:val="left"/>
      <w:pPr>
        <w:tabs>
          <w:tab w:val="num" w:pos="1800"/>
        </w:tabs>
        <w:ind w:left="1800" w:hanging="360"/>
      </w:pPr>
      <w:rPr>
        <w:rFonts w:ascii="Wingdings" w:hAnsi="Wingdings" w:cs="StarSymbol"/>
        <w:sz w:val="18"/>
        <w:szCs w:val="18"/>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6"/>
    <w:lvl w:ilvl="0">
      <w:start w:val="3"/>
      <w:numFmt w:val="decimal"/>
      <w:pStyle w:val="Nagwek41"/>
      <w:lvlText w:val="%1."/>
      <w:lvlJc w:val="left"/>
      <w:pPr>
        <w:tabs>
          <w:tab w:val="num" w:pos="360"/>
        </w:tabs>
        <w:ind w:left="360" w:hanging="360"/>
      </w:pPr>
      <w:rPr>
        <w:rFonts w:ascii="Symbol" w:hAnsi="Symbol" w:cs="Symbol"/>
      </w:rPr>
    </w:lvl>
    <w:lvl w:ilvl="1">
      <w:start w:val="1"/>
      <w:numFmt w:val="decimal"/>
      <w:suff w:val="space"/>
      <w:lvlText w:val="%1.%2."/>
      <w:lvlJc w:val="left"/>
      <w:pPr>
        <w:tabs>
          <w:tab w:val="num" w:pos="0"/>
        </w:tabs>
        <w:ind w:left="1080" w:hanging="360"/>
      </w:pPr>
      <w:rPr>
        <w:rFonts w:ascii="Symbol" w:hAnsi="Symbol" w:cs="Symbol"/>
      </w:rPr>
    </w:lvl>
    <w:lvl w:ilvl="2">
      <w:start w:val="1"/>
      <w:numFmt w:val="decimal"/>
      <w:lvlText w:val="%1.%2.%3."/>
      <w:lvlJc w:val="left"/>
      <w:pPr>
        <w:tabs>
          <w:tab w:val="num" w:pos="1440"/>
        </w:tabs>
        <w:ind w:left="1440" w:hanging="360"/>
      </w:pPr>
      <w:rPr>
        <w:rFonts w:ascii="Symbol" w:hAnsi="Symbol" w:cs="Symbol"/>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rPr>
        <w:rFonts w:ascii="Symbol" w:hAnsi="Symbol" w:cs="Symbol"/>
      </w:rPr>
    </w:lvl>
    <w:lvl w:ilvl="5">
      <w:start w:val="1"/>
      <w:numFmt w:val="decimal"/>
      <w:lvlText w:val="%1.%2.%3.%4.%5.%6."/>
      <w:lvlJc w:val="left"/>
      <w:pPr>
        <w:tabs>
          <w:tab w:val="num" w:pos="2520"/>
        </w:tabs>
        <w:ind w:left="2520" w:hanging="360"/>
      </w:pPr>
      <w:rPr>
        <w:rFonts w:ascii="Symbol" w:hAnsi="Symbol" w:cs="Symbol"/>
      </w:rPr>
    </w:lvl>
    <w:lvl w:ilvl="6">
      <w:start w:val="1"/>
      <w:numFmt w:val="decimal"/>
      <w:lvlText w:val="%1.%2.%3.%4.%5.%6.%7."/>
      <w:lvlJc w:val="left"/>
      <w:pPr>
        <w:tabs>
          <w:tab w:val="num" w:pos="2880"/>
        </w:tabs>
        <w:ind w:left="2880" w:hanging="360"/>
      </w:pPr>
      <w:rPr>
        <w:rFonts w:ascii="Symbol" w:hAnsi="Symbol" w:cs="Symbol"/>
      </w:rPr>
    </w:lvl>
    <w:lvl w:ilvl="7">
      <w:start w:val="1"/>
      <w:numFmt w:val="decimal"/>
      <w:lvlText w:val="%1.%2.%3.%4.%5.%6.%7.%8."/>
      <w:lvlJc w:val="left"/>
      <w:pPr>
        <w:tabs>
          <w:tab w:val="num" w:pos="3240"/>
        </w:tabs>
        <w:ind w:left="3240" w:hanging="360"/>
      </w:pPr>
      <w:rPr>
        <w:rFonts w:ascii="Symbol" w:hAnsi="Symbol" w:cs="Symbol"/>
      </w:rPr>
    </w:lvl>
    <w:lvl w:ilvl="8">
      <w:start w:val="1"/>
      <w:numFmt w:val="decimal"/>
      <w:lvlText w:val="%1.%2.%3.%4.%5.%6.%7.%8.%9."/>
      <w:lvlJc w:val="left"/>
      <w:pPr>
        <w:tabs>
          <w:tab w:val="num" w:pos="3600"/>
        </w:tabs>
        <w:ind w:left="3600" w:hanging="360"/>
      </w:pPr>
      <w:rPr>
        <w:rFonts w:ascii="Symbol" w:hAnsi="Symbol" w:cs="Symbol"/>
      </w:rPr>
    </w:lvl>
  </w:abstractNum>
  <w:abstractNum w:abstractNumId="4" w15:restartNumberingAfterBreak="0">
    <w:nsid w:val="00000005"/>
    <w:multiLevelType w:val="multilevel"/>
    <w:tmpl w:val="00000005"/>
    <w:name w:val="WW8Num10"/>
    <w:lvl w:ilvl="0">
      <w:start w:val="3"/>
      <w:numFmt w:val="decimal"/>
      <w:lvlText w:val="%1."/>
      <w:lvlJc w:val="left"/>
      <w:pPr>
        <w:tabs>
          <w:tab w:val="num" w:pos="720"/>
        </w:tabs>
        <w:ind w:left="720" w:hanging="360"/>
      </w:pPr>
    </w:lvl>
    <w:lvl w:ilvl="1">
      <w:start w:val="1"/>
      <w:numFmt w:val="decimal"/>
      <w:suff w:val="space"/>
      <w:lvlText w:val="%1.%2."/>
      <w:lvlJc w:val="left"/>
      <w:pPr>
        <w:tabs>
          <w:tab w:val="num" w:pos="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singleLevel"/>
    <w:tmpl w:val="00000006"/>
    <w:name w:val="WW8Num23"/>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24"/>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25"/>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26"/>
    <w:lvl w:ilvl="0">
      <w:start w:val="1"/>
      <w:numFmt w:val="bullet"/>
      <w:lvlText w:val=""/>
      <w:lvlJc w:val="left"/>
      <w:pPr>
        <w:tabs>
          <w:tab w:val="num" w:pos="0"/>
        </w:tabs>
        <w:ind w:left="720" w:hanging="360"/>
      </w:pPr>
      <w:rPr>
        <w:rFonts w:ascii="Symbol" w:hAnsi="Symbol" w:cs="Symbol" w:hint="default"/>
        <w:szCs w:val="20"/>
      </w:rPr>
    </w:lvl>
  </w:abstractNum>
  <w:abstractNum w:abstractNumId="9" w15:restartNumberingAfterBreak="0">
    <w:nsid w:val="0000000A"/>
    <w:multiLevelType w:val="singleLevel"/>
    <w:tmpl w:val="0000000A"/>
    <w:name w:val="WW8Num27"/>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0B"/>
    <w:multiLevelType w:val="singleLevel"/>
    <w:tmpl w:val="0000000B"/>
    <w:name w:val="WW8Num28"/>
    <w:lvl w:ilvl="0">
      <w:start w:val="1"/>
      <w:numFmt w:val="bullet"/>
      <w:lvlText w:val=""/>
      <w:lvlJc w:val="left"/>
      <w:pPr>
        <w:tabs>
          <w:tab w:val="num" w:pos="0"/>
        </w:tabs>
        <w:ind w:left="720" w:hanging="360"/>
      </w:pPr>
      <w:rPr>
        <w:rFonts w:ascii="Symbol" w:hAnsi="Symbol" w:cs="Symbol" w:hint="default"/>
        <w:szCs w:val="20"/>
      </w:rPr>
    </w:lvl>
  </w:abstractNum>
  <w:abstractNum w:abstractNumId="11" w15:restartNumberingAfterBreak="0">
    <w:nsid w:val="0000000C"/>
    <w:multiLevelType w:val="singleLevel"/>
    <w:tmpl w:val="0000000C"/>
    <w:name w:val="WW8Num29"/>
    <w:lvl w:ilvl="0">
      <w:start w:val="1"/>
      <w:numFmt w:val="bullet"/>
      <w:lvlText w:val=""/>
      <w:lvlJc w:val="left"/>
      <w:pPr>
        <w:tabs>
          <w:tab w:val="num" w:pos="0"/>
        </w:tabs>
        <w:ind w:left="720" w:hanging="360"/>
      </w:pPr>
      <w:rPr>
        <w:rFonts w:ascii="Symbol" w:hAnsi="Symbol" w:cs="Symbol" w:hint="default"/>
        <w:szCs w:val="20"/>
      </w:rPr>
    </w:lvl>
  </w:abstractNum>
  <w:abstractNum w:abstractNumId="12" w15:restartNumberingAfterBreak="0">
    <w:nsid w:val="0000000D"/>
    <w:multiLevelType w:val="singleLevel"/>
    <w:tmpl w:val="0000000D"/>
    <w:name w:val="WW8Num30"/>
    <w:lvl w:ilvl="0">
      <w:start w:val="1"/>
      <w:numFmt w:val="bullet"/>
      <w:lvlText w:val=""/>
      <w:lvlJc w:val="left"/>
      <w:pPr>
        <w:tabs>
          <w:tab w:val="num" w:pos="0"/>
        </w:tabs>
        <w:ind w:left="720" w:hanging="360"/>
      </w:pPr>
      <w:rPr>
        <w:rFonts w:ascii="Symbol" w:hAnsi="Symbol" w:cs="Symbol" w:hint="default"/>
        <w:sz w:val="20"/>
        <w:szCs w:val="20"/>
        <w:shd w:val="clear" w:color="auto" w:fill="FFFFFF"/>
      </w:rPr>
    </w:lvl>
  </w:abstractNum>
  <w:abstractNum w:abstractNumId="13" w15:restartNumberingAfterBreak="0">
    <w:nsid w:val="0000000E"/>
    <w:multiLevelType w:val="singleLevel"/>
    <w:tmpl w:val="0000000E"/>
    <w:name w:val="WW8Num31"/>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32"/>
    <w:lvl w:ilvl="0">
      <w:start w:val="1"/>
      <w:numFmt w:val="bullet"/>
      <w:lvlText w:val=""/>
      <w:lvlJc w:val="left"/>
      <w:pPr>
        <w:tabs>
          <w:tab w:val="num" w:pos="0"/>
        </w:tabs>
        <w:ind w:left="720" w:hanging="360"/>
      </w:pPr>
      <w:rPr>
        <w:rFonts w:ascii="Symbol" w:hAnsi="Symbol" w:cs="Symbol" w:hint="default"/>
      </w:rPr>
    </w:lvl>
  </w:abstractNum>
  <w:abstractNum w:abstractNumId="15" w15:restartNumberingAfterBreak="0">
    <w:nsid w:val="00000010"/>
    <w:multiLevelType w:val="singleLevel"/>
    <w:tmpl w:val="00000010"/>
    <w:name w:val="WW8Num33"/>
    <w:lvl w:ilvl="0">
      <w:start w:val="1"/>
      <w:numFmt w:val="bullet"/>
      <w:lvlText w:val=""/>
      <w:lvlJc w:val="left"/>
      <w:pPr>
        <w:tabs>
          <w:tab w:val="num" w:pos="0"/>
        </w:tabs>
        <w:ind w:left="720" w:hanging="360"/>
      </w:pPr>
      <w:rPr>
        <w:rFonts w:ascii="Symbol" w:hAnsi="Symbol" w:cs="Symbol" w:hint="default"/>
        <w:szCs w:val="20"/>
      </w:rPr>
    </w:lvl>
  </w:abstractNum>
  <w:abstractNum w:abstractNumId="16" w15:restartNumberingAfterBreak="0">
    <w:nsid w:val="00000011"/>
    <w:multiLevelType w:val="singleLevel"/>
    <w:tmpl w:val="00000011"/>
    <w:name w:val="WW8Num34"/>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35"/>
    <w:lvl w:ilvl="0">
      <w:start w:val="1"/>
      <w:numFmt w:val="bullet"/>
      <w:lvlText w:val=""/>
      <w:lvlJc w:val="left"/>
      <w:pPr>
        <w:tabs>
          <w:tab w:val="num" w:pos="0"/>
        </w:tabs>
        <w:ind w:left="720" w:hanging="360"/>
      </w:pPr>
      <w:rPr>
        <w:rFonts w:ascii="Symbol" w:hAnsi="Symbol" w:cs="Symbol" w:hint="default"/>
        <w:shd w:val="clear" w:color="auto" w:fill="FFFFFF"/>
      </w:rPr>
    </w:lvl>
  </w:abstractNum>
  <w:abstractNum w:abstractNumId="18" w15:restartNumberingAfterBreak="0">
    <w:nsid w:val="00000013"/>
    <w:multiLevelType w:val="singleLevel"/>
    <w:tmpl w:val="00000013"/>
    <w:name w:val="WW8Num36"/>
    <w:lvl w:ilvl="0">
      <w:start w:val="1"/>
      <w:numFmt w:val="bullet"/>
      <w:lvlText w:val=""/>
      <w:lvlJc w:val="left"/>
      <w:pPr>
        <w:tabs>
          <w:tab w:val="num" w:pos="0"/>
        </w:tabs>
        <w:ind w:left="720" w:hanging="360"/>
      </w:pPr>
      <w:rPr>
        <w:rFonts w:ascii="Symbol" w:hAnsi="Symbol" w:cs="Symbol" w:hint="default"/>
        <w:szCs w:val="20"/>
      </w:rPr>
    </w:lvl>
  </w:abstractNum>
  <w:abstractNum w:abstractNumId="19" w15:restartNumberingAfterBreak="0">
    <w:nsid w:val="00000014"/>
    <w:multiLevelType w:val="singleLevel"/>
    <w:tmpl w:val="00000014"/>
    <w:name w:val="WW8Num37"/>
    <w:lvl w:ilvl="0">
      <w:start w:val="1"/>
      <w:numFmt w:val="bullet"/>
      <w:lvlText w:val=""/>
      <w:lvlJc w:val="left"/>
      <w:pPr>
        <w:tabs>
          <w:tab w:val="num" w:pos="0"/>
        </w:tabs>
        <w:ind w:left="720" w:hanging="360"/>
      </w:pPr>
      <w:rPr>
        <w:rFonts w:ascii="Symbol" w:hAnsi="Symbol" w:cs="Symbol" w:hint="default"/>
        <w:szCs w:val="20"/>
      </w:rPr>
    </w:lvl>
  </w:abstractNum>
  <w:abstractNum w:abstractNumId="20" w15:restartNumberingAfterBreak="0">
    <w:nsid w:val="00000015"/>
    <w:multiLevelType w:val="singleLevel"/>
    <w:tmpl w:val="00000015"/>
    <w:name w:val="WW8Num38"/>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16"/>
    <w:multiLevelType w:val="singleLevel"/>
    <w:tmpl w:val="00000016"/>
    <w:name w:val="WW8Num39"/>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22" w15:restartNumberingAfterBreak="0">
    <w:nsid w:val="00000017"/>
    <w:multiLevelType w:val="singleLevel"/>
    <w:tmpl w:val="00000017"/>
    <w:name w:val="WW8Num40"/>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23" w15:restartNumberingAfterBreak="0">
    <w:nsid w:val="00000018"/>
    <w:multiLevelType w:val="singleLevel"/>
    <w:tmpl w:val="00000018"/>
    <w:name w:val="WW8Num41"/>
    <w:lvl w:ilvl="0">
      <w:start w:val="1"/>
      <w:numFmt w:val="bullet"/>
      <w:lvlText w:val=""/>
      <w:lvlJc w:val="left"/>
      <w:pPr>
        <w:tabs>
          <w:tab w:val="num" w:pos="0"/>
        </w:tabs>
        <w:ind w:left="1429" w:hanging="360"/>
      </w:pPr>
      <w:rPr>
        <w:rFonts w:ascii="Symbol" w:hAnsi="Symbol" w:cs="Symbol" w:hint="default"/>
        <w:szCs w:val="20"/>
      </w:rPr>
    </w:lvl>
  </w:abstractNum>
  <w:abstractNum w:abstractNumId="24" w15:restartNumberingAfterBreak="0">
    <w:nsid w:val="00000019"/>
    <w:multiLevelType w:val="singleLevel"/>
    <w:tmpl w:val="00000019"/>
    <w:name w:val="WW8Num42"/>
    <w:lvl w:ilvl="0">
      <w:start w:val="1"/>
      <w:numFmt w:val="bullet"/>
      <w:lvlText w:val=""/>
      <w:lvlJc w:val="left"/>
      <w:pPr>
        <w:tabs>
          <w:tab w:val="num" w:pos="0"/>
        </w:tabs>
        <w:ind w:left="720" w:hanging="360"/>
      </w:pPr>
      <w:rPr>
        <w:rFonts w:ascii="Symbol" w:hAnsi="Symbol" w:cs="Symbol" w:hint="default"/>
        <w:sz w:val="20"/>
        <w:szCs w:val="20"/>
        <w:shd w:val="clear" w:color="auto" w:fill="FFFFFF"/>
      </w:rPr>
    </w:lvl>
  </w:abstractNum>
  <w:abstractNum w:abstractNumId="25" w15:restartNumberingAfterBreak="0">
    <w:nsid w:val="0000001A"/>
    <w:multiLevelType w:val="singleLevel"/>
    <w:tmpl w:val="0000001A"/>
    <w:name w:val="WW8Num43"/>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1B"/>
    <w:multiLevelType w:val="singleLevel"/>
    <w:tmpl w:val="0000001B"/>
    <w:name w:val="WW8Num44"/>
    <w:lvl w:ilvl="0">
      <w:start w:val="1"/>
      <w:numFmt w:val="bullet"/>
      <w:lvlText w:val=""/>
      <w:lvlJc w:val="left"/>
      <w:pPr>
        <w:tabs>
          <w:tab w:val="num" w:pos="0"/>
        </w:tabs>
        <w:ind w:left="720" w:hanging="360"/>
      </w:pPr>
      <w:rPr>
        <w:rFonts w:ascii="Symbol" w:hAnsi="Symbol" w:cs="Symbol" w:hint="default"/>
        <w:szCs w:val="20"/>
      </w:rPr>
    </w:lvl>
  </w:abstractNum>
  <w:abstractNum w:abstractNumId="27" w15:restartNumberingAfterBreak="0">
    <w:nsid w:val="0000001C"/>
    <w:multiLevelType w:val="singleLevel"/>
    <w:tmpl w:val="0000001C"/>
    <w:name w:val="WW8Num45"/>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28" w15:restartNumberingAfterBreak="0">
    <w:nsid w:val="0000001D"/>
    <w:multiLevelType w:val="singleLevel"/>
    <w:tmpl w:val="0000001D"/>
    <w:name w:val="WW8Num46"/>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29" w15:restartNumberingAfterBreak="0">
    <w:nsid w:val="0000001E"/>
    <w:multiLevelType w:val="singleLevel"/>
    <w:tmpl w:val="0000001E"/>
    <w:name w:val="WW8Num47"/>
    <w:lvl w:ilvl="0">
      <w:start w:val="1"/>
      <w:numFmt w:val="bullet"/>
      <w:lvlText w:val=""/>
      <w:lvlJc w:val="left"/>
      <w:pPr>
        <w:tabs>
          <w:tab w:val="num" w:pos="0"/>
        </w:tabs>
        <w:ind w:left="720" w:hanging="360"/>
      </w:pPr>
      <w:rPr>
        <w:rFonts w:ascii="Symbol" w:hAnsi="Symbol" w:cs="Symbol" w:hint="default"/>
      </w:rPr>
    </w:lvl>
  </w:abstractNum>
  <w:abstractNum w:abstractNumId="30" w15:restartNumberingAfterBreak="0">
    <w:nsid w:val="0000001F"/>
    <w:multiLevelType w:val="singleLevel"/>
    <w:tmpl w:val="0000001F"/>
    <w:name w:val="WW8Num48"/>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31" w15:restartNumberingAfterBreak="0">
    <w:nsid w:val="00000020"/>
    <w:multiLevelType w:val="singleLevel"/>
    <w:tmpl w:val="00000020"/>
    <w:name w:val="WW8Num49"/>
    <w:lvl w:ilvl="0">
      <w:start w:val="1"/>
      <w:numFmt w:val="bullet"/>
      <w:lvlText w:val=""/>
      <w:lvlJc w:val="left"/>
      <w:pPr>
        <w:tabs>
          <w:tab w:val="num" w:pos="0"/>
        </w:tabs>
        <w:ind w:left="720" w:hanging="360"/>
      </w:pPr>
      <w:rPr>
        <w:rFonts w:ascii="Symbol" w:hAnsi="Symbol" w:cs="Symbol" w:hint="default"/>
      </w:rPr>
    </w:lvl>
  </w:abstractNum>
  <w:abstractNum w:abstractNumId="32" w15:restartNumberingAfterBreak="0">
    <w:nsid w:val="00000021"/>
    <w:multiLevelType w:val="singleLevel"/>
    <w:tmpl w:val="00000021"/>
    <w:name w:val="WW8Num50"/>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33"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rPr>
    </w:lvl>
  </w:abstractNum>
  <w:abstractNum w:abstractNumId="34" w15:restartNumberingAfterBreak="0">
    <w:nsid w:val="00000023"/>
    <w:multiLevelType w:val="singleLevel"/>
    <w:tmpl w:val="00000023"/>
    <w:name w:val="WW8Num52"/>
    <w:lvl w:ilvl="0">
      <w:start w:val="1"/>
      <w:numFmt w:val="bullet"/>
      <w:lvlText w:val=""/>
      <w:lvlJc w:val="left"/>
      <w:pPr>
        <w:tabs>
          <w:tab w:val="num" w:pos="0"/>
        </w:tabs>
        <w:ind w:left="720" w:hanging="360"/>
      </w:pPr>
      <w:rPr>
        <w:rFonts w:ascii="Symbol" w:hAnsi="Symbol" w:cs="Symbol" w:hint="default"/>
      </w:rPr>
    </w:lvl>
  </w:abstractNum>
  <w:abstractNum w:abstractNumId="35" w15:restartNumberingAfterBreak="0">
    <w:nsid w:val="00000024"/>
    <w:multiLevelType w:val="singleLevel"/>
    <w:tmpl w:val="00000024"/>
    <w:name w:val="WW8Num54"/>
    <w:lvl w:ilvl="0">
      <w:start w:val="1"/>
      <w:numFmt w:val="bullet"/>
      <w:lvlText w:val=""/>
      <w:lvlJc w:val="left"/>
      <w:pPr>
        <w:tabs>
          <w:tab w:val="num" w:pos="0"/>
        </w:tabs>
        <w:ind w:left="720" w:hanging="360"/>
      </w:pPr>
      <w:rPr>
        <w:rFonts w:ascii="Symbol" w:hAnsi="Symbol" w:cs="Symbol" w:hint="default"/>
      </w:rPr>
    </w:lvl>
  </w:abstractNum>
  <w:abstractNum w:abstractNumId="36" w15:restartNumberingAfterBreak="0">
    <w:nsid w:val="00000025"/>
    <w:multiLevelType w:val="singleLevel"/>
    <w:tmpl w:val="00000025"/>
    <w:name w:val="WW8Num55"/>
    <w:lvl w:ilvl="0">
      <w:start w:val="1"/>
      <w:numFmt w:val="bullet"/>
      <w:lvlText w:val=""/>
      <w:lvlJc w:val="left"/>
      <w:pPr>
        <w:tabs>
          <w:tab w:val="num" w:pos="0"/>
        </w:tabs>
        <w:ind w:left="720" w:hanging="360"/>
      </w:pPr>
      <w:rPr>
        <w:rFonts w:ascii="Symbol" w:hAnsi="Symbol" w:cs="Symbol" w:hint="default"/>
      </w:rPr>
    </w:lvl>
  </w:abstractNum>
  <w:abstractNum w:abstractNumId="37" w15:restartNumberingAfterBreak="0">
    <w:nsid w:val="00000026"/>
    <w:multiLevelType w:val="singleLevel"/>
    <w:tmpl w:val="00000026"/>
    <w:name w:val="WW8Num56"/>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38" w15:restartNumberingAfterBreak="0">
    <w:nsid w:val="00000027"/>
    <w:multiLevelType w:val="multilevel"/>
    <w:tmpl w:val="1706A408"/>
    <w:lvl w:ilvl="0">
      <w:start w:val="1"/>
      <w:numFmt w:val="upperRoman"/>
      <w:pStyle w:val="Spispoz1"/>
      <w:suff w:val="space"/>
      <w:lvlText w:val="%1."/>
      <w:lvlJc w:val="left"/>
      <w:pPr>
        <w:tabs>
          <w:tab w:val="num" w:pos="0"/>
        </w:tabs>
        <w:ind w:left="0" w:firstLine="0"/>
      </w:pPr>
      <w:rPr>
        <w:rFonts w:ascii="Arial" w:hAnsi="Arial" w:cs="Arial" w:hint="default"/>
        <w:b/>
        <w:i w:val="0"/>
        <w:sz w:val="20"/>
      </w:rPr>
    </w:lvl>
    <w:lvl w:ilvl="1">
      <w:start w:val="1"/>
      <w:numFmt w:val="upperLetter"/>
      <w:suff w:val="space"/>
      <w:lvlText w:val="%1.%2"/>
      <w:lvlJc w:val="left"/>
      <w:pPr>
        <w:tabs>
          <w:tab w:val="num" w:pos="0"/>
        </w:tabs>
        <w:ind w:left="680" w:firstLine="0"/>
      </w:pPr>
      <w:rPr>
        <w:rFonts w:ascii="Arial" w:hAnsi="Arial" w:cs="Arial" w:hint="default"/>
        <w:b/>
        <w:i w:val="0"/>
        <w:sz w:val="20"/>
      </w:rPr>
    </w:lvl>
    <w:lvl w:ilvl="2">
      <w:start w:val="1"/>
      <w:numFmt w:val="decimal"/>
      <w:suff w:val="space"/>
      <w:lvlText w:val="%1.%2.%3"/>
      <w:lvlJc w:val="left"/>
      <w:pPr>
        <w:tabs>
          <w:tab w:val="num" w:pos="0"/>
        </w:tabs>
        <w:ind w:left="680" w:firstLine="0"/>
      </w:pPr>
      <w:rPr>
        <w:rFonts w:ascii="Arial" w:hAnsi="Arial" w:cs="Arial" w:hint="default"/>
        <w:b/>
        <w:i w:val="0"/>
        <w:sz w:val="20"/>
      </w:rPr>
    </w:lvl>
    <w:lvl w:ilvl="3">
      <w:start w:val="1"/>
      <w:numFmt w:val="decimal"/>
      <w:suff w:val="space"/>
      <w:lvlText w:val="%1.%2.%3.%4"/>
      <w:lvlJc w:val="left"/>
      <w:pPr>
        <w:tabs>
          <w:tab w:val="num" w:pos="0"/>
        </w:tabs>
        <w:ind w:left="680" w:firstLine="0"/>
      </w:pPr>
      <w:rPr>
        <w:rFonts w:ascii="Arial" w:hAnsi="Arial" w:cs="Arial" w:hint="default"/>
        <w:b/>
        <w:i w:val="0"/>
        <w:sz w:val="20"/>
      </w:rPr>
    </w:lvl>
    <w:lvl w:ilvl="4">
      <w:start w:val="1"/>
      <w:numFmt w:val="lowerLetter"/>
      <w:suff w:val="space"/>
      <w:lvlText w:val="%5."/>
      <w:lvlJc w:val="left"/>
      <w:pPr>
        <w:tabs>
          <w:tab w:val="num" w:pos="0"/>
        </w:tabs>
        <w:ind w:left="1588" w:firstLine="1652"/>
      </w:pPr>
      <w:rPr>
        <w:rFonts w:hint="default"/>
      </w:rPr>
    </w:lvl>
    <w:lvl w:ilvl="5">
      <w:start w:val="1"/>
      <w:numFmt w:val="lowerRoman"/>
      <w:suff w:val="space"/>
      <w:lvlText w:val="%6."/>
      <w:lvlJc w:val="right"/>
      <w:pPr>
        <w:tabs>
          <w:tab w:val="num" w:pos="0"/>
        </w:tabs>
        <w:ind w:left="4320" w:hanging="180"/>
      </w:pPr>
      <w:rPr>
        <w:rFonts w:hint="default"/>
      </w:rPr>
    </w:lvl>
    <w:lvl w:ilvl="6">
      <w:start w:val="1"/>
      <w:numFmt w:val="decimal"/>
      <w:suff w:val="space"/>
      <w:lvlText w:val="%7."/>
      <w:lvlJc w:val="left"/>
      <w:pPr>
        <w:tabs>
          <w:tab w:val="num" w:pos="0"/>
        </w:tabs>
        <w:ind w:left="5040" w:hanging="360"/>
      </w:pPr>
      <w:rPr>
        <w:rFonts w:hint="default"/>
      </w:rPr>
    </w:lvl>
    <w:lvl w:ilvl="7">
      <w:start w:val="1"/>
      <w:numFmt w:val="lowerLetter"/>
      <w:suff w:val="space"/>
      <w:lvlText w:val="%8."/>
      <w:lvlJc w:val="left"/>
      <w:pPr>
        <w:tabs>
          <w:tab w:val="num" w:pos="0"/>
        </w:tabs>
        <w:ind w:left="5760" w:hanging="360"/>
      </w:pPr>
      <w:rPr>
        <w:rFonts w:hint="default"/>
      </w:rPr>
    </w:lvl>
    <w:lvl w:ilvl="8">
      <w:start w:val="1"/>
      <w:numFmt w:val="lowerRoman"/>
      <w:suff w:val="space"/>
      <w:lvlText w:val="%9."/>
      <w:lvlJc w:val="right"/>
      <w:pPr>
        <w:tabs>
          <w:tab w:val="num" w:pos="0"/>
        </w:tabs>
        <w:ind w:left="6480" w:hanging="180"/>
      </w:pPr>
      <w:rPr>
        <w:rFonts w:hint="default"/>
      </w:rPr>
    </w:lvl>
  </w:abstractNum>
  <w:abstractNum w:abstractNumId="39" w15:restartNumberingAfterBreak="0">
    <w:nsid w:val="00000028"/>
    <w:multiLevelType w:val="singleLevel"/>
    <w:tmpl w:val="00000028"/>
    <w:name w:val="WW8Num58"/>
    <w:lvl w:ilvl="0">
      <w:start w:val="1"/>
      <w:numFmt w:val="bullet"/>
      <w:lvlText w:val=""/>
      <w:lvlJc w:val="left"/>
      <w:pPr>
        <w:tabs>
          <w:tab w:val="num" w:pos="0"/>
        </w:tabs>
        <w:ind w:left="720" w:hanging="360"/>
      </w:pPr>
      <w:rPr>
        <w:rFonts w:ascii="Symbol" w:hAnsi="Symbol" w:cs="Symbol" w:hint="default"/>
        <w:szCs w:val="20"/>
      </w:rPr>
    </w:lvl>
  </w:abstractNum>
  <w:abstractNum w:abstractNumId="40" w15:restartNumberingAfterBreak="0">
    <w:nsid w:val="00000029"/>
    <w:multiLevelType w:val="singleLevel"/>
    <w:tmpl w:val="00000029"/>
    <w:name w:val="WW8Num59"/>
    <w:lvl w:ilvl="0">
      <w:start w:val="1"/>
      <w:numFmt w:val="bullet"/>
      <w:lvlText w:val=""/>
      <w:lvlJc w:val="left"/>
      <w:pPr>
        <w:tabs>
          <w:tab w:val="num" w:pos="0"/>
        </w:tabs>
        <w:ind w:left="720" w:hanging="360"/>
      </w:pPr>
      <w:rPr>
        <w:rFonts w:ascii="Symbol" w:hAnsi="Symbol" w:cs="Symbol" w:hint="default"/>
        <w:szCs w:val="20"/>
      </w:rPr>
    </w:lvl>
  </w:abstractNum>
  <w:abstractNum w:abstractNumId="41" w15:restartNumberingAfterBreak="0">
    <w:nsid w:val="0000002A"/>
    <w:multiLevelType w:val="singleLevel"/>
    <w:tmpl w:val="0000002A"/>
    <w:name w:val="WW8Num60"/>
    <w:lvl w:ilvl="0">
      <w:start w:val="1"/>
      <w:numFmt w:val="bullet"/>
      <w:lvlText w:val=""/>
      <w:lvlJc w:val="left"/>
      <w:pPr>
        <w:tabs>
          <w:tab w:val="num" w:pos="0"/>
        </w:tabs>
        <w:ind w:left="720" w:hanging="360"/>
      </w:pPr>
      <w:rPr>
        <w:rFonts w:ascii="Symbol" w:hAnsi="Symbol" w:cs="Symbol" w:hint="default"/>
        <w:szCs w:val="20"/>
      </w:rPr>
    </w:lvl>
  </w:abstractNum>
  <w:abstractNum w:abstractNumId="42" w15:restartNumberingAfterBreak="0">
    <w:nsid w:val="0000002B"/>
    <w:multiLevelType w:val="singleLevel"/>
    <w:tmpl w:val="0000002B"/>
    <w:name w:val="WW8Num61"/>
    <w:lvl w:ilvl="0">
      <w:start w:val="1"/>
      <w:numFmt w:val="bullet"/>
      <w:lvlText w:val=""/>
      <w:lvlJc w:val="left"/>
      <w:pPr>
        <w:tabs>
          <w:tab w:val="num" w:pos="0"/>
        </w:tabs>
        <w:ind w:left="720" w:hanging="360"/>
      </w:pPr>
      <w:rPr>
        <w:rFonts w:ascii="Symbol" w:hAnsi="Symbol" w:cs="Symbol" w:hint="default"/>
      </w:rPr>
    </w:lvl>
  </w:abstractNum>
  <w:abstractNum w:abstractNumId="43" w15:restartNumberingAfterBreak="0">
    <w:nsid w:val="0000002C"/>
    <w:multiLevelType w:val="singleLevel"/>
    <w:tmpl w:val="0000002C"/>
    <w:name w:val="WW8Num62"/>
    <w:lvl w:ilvl="0">
      <w:start w:val="1"/>
      <w:numFmt w:val="bullet"/>
      <w:lvlText w:val=""/>
      <w:lvlJc w:val="left"/>
      <w:pPr>
        <w:tabs>
          <w:tab w:val="num" w:pos="0"/>
        </w:tabs>
        <w:ind w:left="720" w:hanging="360"/>
      </w:pPr>
      <w:rPr>
        <w:rFonts w:ascii="Symbol" w:hAnsi="Symbol" w:cs="Symbol" w:hint="default"/>
        <w:szCs w:val="20"/>
      </w:rPr>
    </w:lvl>
  </w:abstractNum>
  <w:abstractNum w:abstractNumId="44" w15:restartNumberingAfterBreak="0">
    <w:nsid w:val="0000002D"/>
    <w:multiLevelType w:val="singleLevel"/>
    <w:tmpl w:val="0000002D"/>
    <w:name w:val="WW8Num64"/>
    <w:lvl w:ilvl="0">
      <w:start w:val="1"/>
      <w:numFmt w:val="bullet"/>
      <w:lvlText w:val=""/>
      <w:lvlJc w:val="left"/>
      <w:pPr>
        <w:tabs>
          <w:tab w:val="num" w:pos="0"/>
        </w:tabs>
        <w:ind w:left="1429" w:hanging="360"/>
      </w:pPr>
      <w:rPr>
        <w:rFonts w:ascii="Symbol" w:hAnsi="Symbol" w:cs="Symbol" w:hint="default"/>
      </w:rPr>
    </w:lvl>
  </w:abstractNum>
  <w:abstractNum w:abstractNumId="45" w15:restartNumberingAfterBreak="0">
    <w:nsid w:val="0000002E"/>
    <w:multiLevelType w:val="singleLevel"/>
    <w:tmpl w:val="0000002E"/>
    <w:name w:val="WW8Num65"/>
    <w:lvl w:ilvl="0">
      <w:start w:val="1"/>
      <w:numFmt w:val="bullet"/>
      <w:lvlText w:val=""/>
      <w:lvlJc w:val="left"/>
      <w:pPr>
        <w:tabs>
          <w:tab w:val="num" w:pos="0"/>
        </w:tabs>
        <w:ind w:left="720" w:hanging="360"/>
      </w:pPr>
      <w:rPr>
        <w:rFonts w:ascii="Symbol" w:hAnsi="Symbol" w:cs="Symbol" w:hint="default"/>
        <w:lang w:eastAsia="en-US" w:bidi="en-US"/>
      </w:rPr>
    </w:lvl>
  </w:abstractNum>
  <w:abstractNum w:abstractNumId="46" w15:restartNumberingAfterBreak="0">
    <w:nsid w:val="0000002F"/>
    <w:multiLevelType w:val="singleLevel"/>
    <w:tmpl w:val="0000002F"/>
    <w:name w:val="WW8Num66"/>
    <w:lvl w:ilvl="0">
      <w:start w:val="1"/>
      <w:numFmt w:val="decimal"/>
      <w:lvlText w:val="%1."/>
      <w:lvlJc w:val="left"/>
      <w:pPr>
        <w:tabs>
          <w:tab w:val="num" w:pos="0"/>
        </w:tabs>
        <w:ind w:left="720" w:hanging="360"/>
      </w:pPr>
    </w:lvl>
  </w:abstractNum>
  <w:abstractNum w:abstractNumId="47" w15:restartNumberingAfterBreak="0">
    <w:nsid w:val="00000030"/>
    <w:multiLevelType w:val="singleLevel"/>
    <w:tmpl w:val="00000030"/>
    <w:name w:val="WW8Num67"/>
    <w:lvl w:ilvl="0">
      <w:start w:val="1"/>
      <w:numFmt w:val="bullet"/>
      <w:lvlText w:val=""/>
      <w:lvlJc w:val="left"/>
      <w:pPr>
        <w:tabs>
          <w:tab w:val="num" w:pos="0"/>
        </w:tabs>
        <w:ind w:left="720" w:hanging="360"/>
      </w:pPr>
      <w:rPr>
        <w:rFonts w:ascii="Symbol" w:hAnsi="Symbol" w:cs="Symbol" w:hint="default"/>
      </w:rPr>
    </w:lvl>
  </w:abstractNum>
  <w:abstractNum w:abstractNumId="48" w15:restartNumberingAfterBreak="0">
    <w:nsid w:val="00000031"/>
    <w:multiLevelType w:val="singleLevel"/>
    <w:tmpl w:val="00000031"/>
    <w:name w:val="WW8Num69"/>
    <w:lvl w:ilvl="0">
      <w:start w:val="1"/>
      <w:numFmt w:val="bullet"/>
      <w:lvlText w:val=""/>
      <w:lvlJc w:val="left"/>
      <w:pPr>
        <w:tabs>
          <w:tab w:val="num" w:pos="0"/>
        </w:tabs>
        <w:ind w:left="1429" w:hanging="360"/>
      </w:pPr>
      <w:rPr>
        <w:rFonts w:ascii="Symbol" w:hAnsi="Symbol" w:cs="Symbol" w:hint="default"/>
      </w:rPr>
    </w:lvl>
  </w:abstractNum>
  <w:abstractNum w:abstractNumId="49" w15:restartNumberingAfterBreak="0">
    <w:nsid w:val="00000032"/>
    <w:multiLevelType w:val="singleLevel"/>
    <w:tmpl w:val="00000032"/>
    <w:name w:val="WW8Num70"/>
    <w:lvl w:ilvl="0">
      <w:start w:val="1"/>
      <w:numFmt w:val="bullet"/>
      <w:lvlText w:val=""/>
      <w:lvlJc w:val="left"/>
      <w:pPr>
        <w:tabs>
          <w:tab w:val="num" w:pos="0"/>
        </w:tabs>
        <w:ind w:left="720" w:hanging="360"/>
      </w:pPr>
      <w:rPr>
        <w:rFonts w:ascii="Symbol" w:hAnsi="Symbol" w:cs="Symbol" w:hint="default"/>
        <w:lang w:eastAsia="pl-PL" w:bidi="ar-SA"/>
      </w:rPr>
    </w:lvl>
  </w:abstractNum>
  <w:abstractNum w:abstractNumId="50" w15:restartNumberingAfterBreak="0">
    <w:nsid w:val="00000033"/>
    <w:multiLevelType w:val="singleLevel"/>
    <w:tmpl w:val="00000033"/>
    <w:name w:val="WW8Num71"/>
    <w:lvl w:ilvl="0">
      <w:start w:val="1"/>
      <w:numFmt w:val="bullet"/>
      <w:lvlText w:val=""/>
      <w:lvlJc w:val="left"/>
      <w:pPr>
        <w:tabs>
          <w:tab w:val="num" w:pos="0"/>
        </w:tabs>
        <w:ind w:left="720" w:hanging="360"/>
      </w:pPr>
      <w:rPr>
        <w:rFonts w:ascii="Symbol" w:hAnsi="Symbol" w:cs="Symbol" w:hint="default"/>
      </w:rPr>
    </w:lvl>
  </w:abstractNum>
  <w:abstractNum w:abstractNumId="51" w15:restartNumberingAfterBreak="0">
    <w:nsid w:val="00000034"/>
    <w:multiLevelType w:val="singleLevel"/>
    <w:tmpl w:val="00000034"/>
    <w:name w:val="WW8Num72"/>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52" w15:restartNumberingAfterBreak="0">
    <w:nsid w:val="00000035"/>
    <w:multiLevelType w:val="singleLevel"/>
    <w:tmpl w:val="00000035"/>
    <w:name w:val="WW8Num73"/>
    <w:lvl w:ilvl="0">
      <w:start w:val="1"/>
      <w:numFmt w:val="bullet"/>
      <w:lvlText w:val=""/>
      <w:lvlJc w:val="left"/>
      <w:pPr>
        <w:tabs>
          <w:tab w:val="num" w:pos="0"/>
        </w:tabs>
        <w:ind w:left="720" w:hanging="360"/>
      </w:pPr>
      <w:rPr>
        <w:rFonts w:ascii="Symbol" w:hAnsi="Symbol" w:cs="Symbol" w:hint="default"/>
      </w:rPr>
    </w:lvl>
  </w:abstractNum>
  <w:abstractNum w:abstractNumId="53" w15:restartNumberingAfterBreak="0">
    <w:nsid w:val="00000036"/>
    <w:multiLevelType w:val="singleLevel"/>
    <w:tmpl w:val="00000036"/>
    <w:name w:val="WW8Num74"/>
    <w:lvl w:ilvl="0">
      <w:start w:val="1"/>
      <w:numFmt w:val="bullet"/>
      <w:lvlText w:val=""/>
      <w:lvlJc w:val="left"/>
      <w:pPr>
        <w:tabs>
          <w:tab w:val="num" w:pos="0"/>
        </w:tabs>
        <w:ind w:left="1429" w:hanging="360"/>
      </w:pPr>
      <w:rPr>
        <w:rFonts w:ascii="Symbol" w:hAnsi="Symbol" w:cs="Symbol" w:hint="default"/>
        <w:lang w:eastAsia="pl-PL" w:bidi="ar-SA"/>
      </w:rPr>
    </w:lvl>
  </w:abstractNum>
  <w:abstractNum w:abstractNumId="54" w15:restartNumberingAfterBreak="0">
    <w:nsid w:val="00000037"/>
    <w:multiLevelType w:val="singleLevel"/>
    <w:tmpl w:val="00000037"/>
    <w:name w:val="WW8Num75"/>
    <w:lvl w:ilvl="0">
      <w:start w:val="1"/>
      <w:numFmt w:val="bullet"/>
      <w:lvlText w:val=""/>
      <w:lvlJc w:val="left"/>
      <w:pPr>
        <w:tabs>
          <w:tab w:val="num" w:pos="0"/>
        </w:tabs>
        <w:ind w:left="720" w:hanging="360"/>
      </w:pPr>
      <w:rPr>
        <w:rFonts w:ascii="Symbol" w:hAnsi="Symbol" w:cs="Symbol" w:hint="default"/>
        <w:szCs w:val="20"/>
      </w:rPr>
    </w:lvl>
  </w:abstractNum>
  <w:abstractNum w:abstractNumId="55" w15:restartNumberingAfterBreak="0">
    <w:nsid w:val="00000038"/>
    <w:multiLevelType w:val="singleLevel"/>
    <w:tmpl w:val="00000038"/>
    <w:name w:val="WW8Num76"/>
    <w:lvl w:ilvl="0">
      <w:start w:val="1"/>
      <w:numFmt w:val="bullet"/>
      <w:lvlText w:val=""/>
      <w:lvlJc w:val="left"/>
      <w:pPr>
        <w:tabs>
          <w:tab w:val="num" w:pos="0"/>
        </w:tabs>
        <w:ind w:left="720" w:hanging="360"/>
      </w:pPr>
      <w:rPr>
        <w:rFonts w:ascii="Symbol" w:hAnsi="Symbol" w:cs="Symbol" w:hint="default"/>
      </w:rPr>
    </w:lvl>
  </w:abstractNum>
  <w:abstractNum w:abstractNumId="56" w15:restartNumberingAfterBreak="0">
    <w:nsid w:val="00000039"/>
    <w:multiLevelType w:val="singleLevel"/>
    <w:tmpl w:val="00000039"/>
    <w:name w:val="WW8Num77"/>
    <w:lvl w:ilvl="0">
      <w:start w:val="1"/>
      <w:numFmt w:val="bullet"/>
      <w:lvlText w:val=""/>
      <w:lvlJc w:val="left"/>
      <w:pPr>
        <w:tabs>
          <w:tab w:val="num" w:pos="0"/>
        </w:tabs>
        <w:ind w:left="1429" w:hanging="360"/>
      </w:pPr>
      <w:rPr>
        <w:rFonts w:ascii="Symbol" w:hAnsi="Symbol" w:cs="Symbol" w:hint="default"/>
        <w:vertAlign w:val="superscript"/>
      </w:rPr>
    </w:lvl>
  </w:abstractNum>
  <w:abstractNum w:abstractNumId="57" w15:restartNumberingAfterBreak="0">
    <w:nsid w:val="0000003A"/>
    <w:multiLevelType w:val="singleLevel"/>
    <w:tmpl w:val="0000003A"/>
    <w:name w:val="WW8Num78"/>
    <w:lvl w:ilvl="0">
      <w:start w:val="1"/>
      <w:numFmt w:val="bullet"/>
      <w:lvlText w:val=""/>
      <w:lvlJc w:val="left"/>
      <w:pPr>
        <w:tabs>
          <w:tab w:val="num" w:pos="0"/>
        </w:tabs>
        <w:ind w:left="720" w:hanging="360"/>
      </w:pPr>
      <w:rPr>
        <w:rFonts w:ascii="Symbol" w:hAnsi="Symbol" w:cs="Symbol" w:hint="default"/>
      </w:rPr>
    </w:lvl>
  </w:abstractNum>
  <w:abstractNum w:abstractNumId="58" w15:restartNumberingAfterBreak="0">
    <w:nsid w:val="0000003B"/>
    <w:multiLevelType w:val="singleLevel"/>
    <w:tmpl w:val="0000003B"/>
    <w:name w:val="WW8Num79"/>
    <w:lvl w:ilvl="0">
      <w:start w:val="1"/>
      <w:numFmt w:val="bullet"/>
      <w:lvlText w:val=""/>
      <w:lvlJc w:val="left"/>
      <w:pPr>
        <w:tabs>
          <w:tab w:val="num" w:pos="0"/>
        </w:tabs>
        <w:ind w:left="720" w:hanging="360"/>
      </w:pPr>
      <w:rPr>
        <w:rFonts w:ascii="Symbol" w:hAnsi="Symbol" w:cs="Symbol" w:hint="default"/>
        <w:szCs w:val="20"/>
      </w:rPr>
    </w:lvl>
  </w:abstractNum>
  <w:abstractNum w:abstractNumId="59" w15:restartNumberingAfterBreak="0">
    <w:nsid w:val="0000003C"/>
    <w:multiLevelType w:val="singleLevel"/>
    <w:tmpl w:val="0000003C"/>
    <w:name w:val="WW8Num80"/>
    <w:lvl w:ilvl="0">
      <w:start w:val="1"/>
      <w:numFmt w:val="bullet"/>
      <w:lvlText w:val=""/>
      <w:lvlJc w:val="left"/>
      <w:pPr>
        <w:tabs>
          <w:tab w:val="num" w:pos="0"/>
        </w:tabs>
        <w:ind w:left="720" w:hanging="360"/>
      </w:pPr>
      <w:rPr>
        <w:rFonts w:ascii="Symbol" w:hAnsi="Symbol" w:cs="Symbol" w:hint="default"/>
        <w:szCs w:val="20"/>
      </w:rPr>
    </w:lvl>
  </w:abstractNum>
  <w:abstractNum w:abstractNumId="60" w15:restartNumberingAfterBreak="0">
    <w:nsid w:val="0000003D"/>
    <w:multiLevelType w:val="singleLevel"/>
    <w:tmpl w:val="0000003D"/>
    <w:name w:val="WW8Num81"/>
    <w:lvl w:ilvl="0">
      <w:start w:val="1"/>
      <w:numFmt w:val="bullet"/>
      <w:lvlText w:val=""/>
      <w:lvlJc w:val="left"/>
      <w:pPr>
        <w:tabs>
          <w:tab w:val="num" w:pos="0"/>
        </w:tabs>
        <w:ind w:left="720" w:hanging="360"/>
      </w:pPr>
      <w:rPr>
        <w:rFonts w:ascii="Symbol" w:hAnsi="Symbol" w:cs="Symbol" w:hint="default"/>
      </w:rPr>
    </w:lvl>
  </w:abstractNum>
  <w:abstractNum w:abstractNumId="61" w15:restartNumberingAfterBreak="0">
    <w:nsid w:val="0000003E"/>
    <w:multiLevelType w:val="singleLevel"/>
    <w:tmpl w:val="0000003E"/>
    <w:name w:val="WW8Num82"/>
    <w:lvl w:ilvl="0">
      <w:start w:val="1"/>
      <w:numFmt w:val="bullet"/>
      <w:lvlText w:val=""/>
      <w:lvlJc w:val="left"/>
      <w:pPr>
        <w:tabs>
          <w:tab w:val="num" w:pos="0"/>
        </w:tabs>
        <w:ind w:left="720" w:hanging="360"/>
      </w:pPr>
      <w:rPr>
        <w:rFonts w:ascii="Symbol" w:hAnsi="Symbol" w:cs="Symbol" w:hint="default"/>
        <w:szCs w:val="20"/>
        <w:shd w:val="clear" w:color="auto" w:fill="FFFFFF"/>
      </w:rPr>
    </w:lvl>
  </w:abstractNum>
  <w:abstractNum w:abstractNumId="62" w15:restartNumberingAfterBreak="0">
    <w:nsid w:val="73EC6ABC"/>
    <w:multiLevelType w:val="hybridMultilevel"/>
    <w:tmpl w:val="8DEABD2E"/>
    <w:lvl w:ilvl="0" w:tplc="EF2E5244">
      <w:start w:val="2"/>
      <w:numFmt w:val="upperRoman"/>
      <w:lvlText w:val="%1."/>
      <w:lvlJc w:val="left"/>
      <w:pPr>
        <w:ind w:left="1400" w:hanging="72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9"/>
  </w:num>
  <w:num w:numId="8">
    <w:abstractNumId w:val="11"/>
  </w:num>
  <w:num w:numId="9">
    <w:abstractNumId w:val="12"/>
  </w:num>
  <w:num w:numId="10">
    <w:abstractNumId w:val="13"/>
  </w:num>
  <w:num w:numId="11">
    <w:abstractNumId w:val="14"/>
  </w:num>
  <w:num w:numId="12">
    <w:abstractNumId w:val="17"/>
  </w:num>
  <w:num w:numId="13">
    <w:abstractNumId w:val="18"/>
  </w:num>
  <w:num w:numId="14">
    <w:abstractNumId w:val="19"/>
  </w:num>
  <w:num w:numId="15">
    <w:abstractNumId w:val="20"/>
  </w:num>
  <w:num w:numId="16">
    <w:abstractNumId w:val="22"/>
  </w:num>
  <w:num w:numId="17">
    <w:abstractNumId w:val="23"/>
  </w:num>
  <w:num w:numId="18">
    <w:abstractNumId w:val="24"/>
  </w:num>
  <w:num w:numId="19">
    <w:abstractNumId w:val="25"/>
  </w:num>
  <w:num w:numId="20">
    <w:abstractNumId w:val="26"/>
  </w:num>
  <w:num w:numId="21">
    <w:abstractNumId w:val="29"/>
  </w:num>
  <w:num w:numId="22">
    <w:abstractNumId w:val="35"/>
  </w:num>
  <w:num w:numId="23">
    <w:abstractNumId w:val="38"/>
  </w:num>
  <w:num w:numId="24">
    <w:abstractNumId w:val="39"/>
  </w:num>
  <w:num w:numId="25">
    <w:abstractNumId w:val="40"/>
  </w:num>
  <w:num w:numId="26">
    <w:abstractNumId w:val="42"/>
  </w:num>
  <w:num w:numId="27">
    <w:abstractNumId w:val="44"/>
  </w:num>
  <w:num w:numId="28">
    <w:abstractNumId w:val="45"/>
  </w:num>
  <w:num w:numId="29">
    <w:abstractNumId w:val="47"/>
  </w:num>
  <w:num w:numId="30">
    <w:abstractNumId w:val="48"/>
  </w:num>
  <w:num w:numId="31">
    <w:abstractNumId w:val="49"/>
  </w:num>
  <w:num w:numId="32">
    <w:abstractNumId w:val="50"/>
  </w:num>
  <w:num w:numId="33">
    <w:abstractNumId w:val="51"/>
  </w:num>
  <w:num w:numId="34">
    <w:abstractNumId w:val="52"/>
  </w:num>
  <w:num w:numId="35">
    <w:abstractNumId w:val="53"/>
  </w:num>
  <w:num w:numId="36">
    <w:abstractNumId w:val="56"/>
  </w:num>
  <w:num w:numId="37">
    <w:abstractNumId w:val="60"/>
  </w:num>
  <w:num w:numId="38">
    <w:abstractNumId w:val="6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B7F"/>
    <w:rsid w:val="00060837"/>
    <w:rsid w:val="0007528D"/>
    <w:rsid w:val="0007678A"/>
    <w:rsid w:val="00092C6A"/>
    <w:rsid w:val="00095228"/>
    <w:rsid w:val="000C3EC8"/>
    <w:rsid w:val="00106E55"/>
    <w:rsid w:val="00114C4B"/>
    <w:rsid w:val="00122E02"/>
    <w:rsid w:val="0014062A"/>
    <w:rsid w:val="001445CA"/>
    <w:rsid w:val="001513A1"/>
    <w:rsid w:val="001A58C9"/>
    <w:rsid w:val="001E5552"/>
    <w:rsid w:val="001F0A83"/>
    <w:rsid w:val="001F5032"/>
    <w:rsid w:val="002B25A7"/>
    <w:rsid w:val="002C232A"/>
    <w:rsid w:val="00350F6A"/>
    <w:rsid w:val="003637A9"/>
    <w:rsid w:val="003953A9"/>
    <w:rsid w:val="003A6743"/>
    <w:rsid w:val="003C0B7F"/>
    <w:rsid w:val="004407F4"/>
    <w:rsid w:val="00443D93"/>
    <w:rsid w:val="004554C2"/>
    <w:rsid w:val="004C556E"/>
    <w:rsid w:val="004C692E"/>
    <w:rsid w:val="004D0963"/>
    <w:rsid w:val="004D4270"/>
    <w:rsid w:val="004F2B78"/>
    <w:rsid w:val="005E5A83"/>
    <w:rsid w:val="0062097D"/>
    <w:rsid w:val="00630697"/>
    <w:rsid w:val="006A1F10"/>
    <w:rsid w:val="006A2586"/>
    <w:rsid w:val="006C3B42"/>
    <w:rsid w:val="006D7F48"/>
    <w:rsid w:val="0071491F"/>
    <w:rsid w:val="00720C3C"/>
    <w:rsid w:val="00763D92"/>
    <w:rsid w:val="00771375"/>
    <w:rsid w:val="0077517F"/>
    <w:rsid w:val="0079095F"/>
    <w:rsid w:val="007B5541"/>
    <w:rsid w:val="007B5D69"/>
    <w:rsid w:val="007B679A"/>
    <w:rsid w:val="007F7494"/>
    <w:rsid w:val="00802AC5"/>
    <w:rsid w:val="00803788"/>
    <w:rsid w:val="00825719"/>
    <w:rsid w:val="00841271"/>
    <w:rsid w:val="00866655"/>
    <w:rsid w:val="008769CA"/>
    <w:rsid w:val="00894258"/>
    <w:rsid w:val="008A0BF3"/>
    <w:rsid w:val="008A22E2"/>
    <w:rsid w:val="008A6BBA"/>
    <w:rsid w:val="008B6B3A"/>
    <w:rsid w:val="008F2314"/>
    <w:rsid w:val="00911BC3"/>
    <w:rsid w:val="009430DA"/>
    <w:rsid w:val="009625FD"/>
    <w:rsid w:val="00965321"/>
    <w:rsid w:val="00994524"/>
    <w:rsid w:val="009D3E35"/>
    <w:rsid w:val="00A120BD"/>
    <w:rsid w:val="00A540D9"/>
    <w:rsid w:val="00A9215E"/>
    <w:rsid w:val="00A921CB"/>
    <w:rsid w:val="00A92917"/>
    <w:rsid w:val="00AA6465"/>
    <w:rsid w:val="00AA7DEB"/>
    <w:rsid w:val="00AB532D"/>
    <w:rsid w:val="00AB7488"/>
    <w:rsid w:val="00AD65AF"/>
    <w:rsid w:val="00AD7D15"/>
    <w:rsid w:val="00AF3846"/>
    <w:rsid w:val="00B65149"/>
    <w:rsid w:val="00BB1B8B"/>
    <w:rsid w:val="00BC6DFE"/>
    <w:rsid w:val="00BD5731"/>
    <w:rsid w:val="00BD5D2E"/>
    <w:rsid w:val="00C3096A"/>
    <w:rsid w:val="00C532A2"/>
    <w:rsid w:val="00C80273"/>
    <w:rsid w:val="00C91386"/>
    <w:rsid w:val="00CA3BC6"/>
    <w:rsid w:val="00CF2DE7"/>
    <w:rsid w:val="00D0239D"/>
    <w:rsid w:val="00D65F0B"/>
    <w:rsid w:val="00D663B9"/>
    <w:rsid w:val="00D81AFD"/>
    <w:rsid w:val="00DD48F8"/>
    <w:rsid w:val="00DF1C31"/>
    <w:rsid w:val="00DF36AC"/>
    <w:rsid w:val="00E14088"/>
    <w:rsid w:val="00E51C7D"/>
    <w:rsid w:val="00E7529B"/>
    <w:rsid w:val="00E95C2A"/>
    <w:rsid w:val="00EB28E2"/>
    <w:rsid w:val="00F00537"/>
    <w:rsid w:val="00F22275"/>
    <w:rsid w:val="00F25F6C"/>
    <w:rsid w:val="00F83339"/>
    <w:rsid w:val="00F94368"/>
    <w:rsid w:val="00FA0BBB"/>
    <w:rsid w:val="00FF0E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1317D9"/>
  <w15:docId w15:val="{8050CBEC-9C3B-4772-8C88-FF2134EC4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276" w:lineRule="auto"/>
      <w:jc w:val="both"/>
    </w:pPr>
    <w:rPr>
      <w:rFonts w:ascii="Arial" w:eastAsia="SimSun" w:hAnsi="Arial" w:cs="Mangal"/>
      <w:kern w:val="1"/>
      <w:szCs w:val="24"/>
      <w:lang w:eastAsia="zh-CN" w:bidi="hi-IN"/>
    </w:rPr>
  </w:style>
  <w:style w:type="paragraph" w:styleId="Nagwek1">
    <w:name w:val="heading 1"/>
    <w:basedOn w:val="Nagwek20"/>
    <w:next w:val="Tekstpodstawowy"/>
    <w:qFormat/>
    <w:pPr>
      <w:outlineLvl w:val="0"/>
    </w:pPr>
    <w:rPr>
      <w:b/>
      <w:bCs/>
      <w:sz w:val="36"/>
      <w:szCs w:val="36"/>
    </w:rPr>
  </w:style>
  <w:style w:type="paragraph" w:styleId="Nagwek2">
    <w:name w:val="heading 2"/>
    <w:basedOn w:val="Normalny"/>
    <w:next w:val="Normalny"/>
    <w:qFormat/>
    <w:rsid w:val="00106E55"/>
    <w:pPr>
      <w:keepNext/>
      <w:numPr>
        <w:ilvl w:val="1"/>
        <w:numId w:val="1"/>
      </w:numPr>
      <w:ind w:left="540"/>
      <w:outlineLvl w:val="1"/>
    </w:pPr>
    <w:rPr>
      <w:rFonts w:cs="Arial"/>
      <w:kern w:val="20"/>
    </w:rPr>
  </w:style>
  <w:style w:type="paragraph" w:styleId="Nagwek3">
    <w:name w:val="heading 3"/>
    <w:basedOn w:val="Nagwek20"/>
    <w:next w:val="Tekstpodstawowy"/>
    <w:qFormat/>
    <w:pPr>
      <w:numPr>
        <w:ilvl w:val="2"/>
        <w:numId w:val="1"/>
      </w:numPr>
      <w:spacing w:before="140"/>
      <w:outlineLvl w:val="2"/>
    </w:pPr>
    <w:rPr>
      <w:rFonts w:ascii="Liberation Serif" w:eastAsia="SimSun" w:hAnsi="Liberation Serif" w:cs="Lucida Sans"/>
      <w:b/>
      <w:bCs/>
    </w:rPr>
  </w:style>
  <w:style w:type="paragraph" w:styleId="Nagwek4">
    <w:name w:val="heading 4"/>
    <w:basedOn w:val="Nagwek20"/>
    <w:next w:val="Tekstpodstawowy"/>
    <w:qFormat/>
    <w:pPr>
      <w:numPr>
        <w:ilvl w:val="3"/>
        <w:numId w:val="1"/>
      </w:numPr>
      <w:spacing w:before="120"/>
      <w:outlineLvl w:val="3"/>
    </w:pPr>
    <w:rPr>
      <w:b/>
      <w:bCs/>
      <w:i/>
      <w:iCs/>
      <w:sz w:val="27"/>
      <w:szCs w:val="27"/>
    </w:rPr>
  </w:style>
  <w:style w:type="paragraph" w:styleId="Nagwek5">
    <w:name w:val="heading 5"/>
    <w:basedOn w:val="Nagwek20"/>
    <w:next w:val="Tekstpodstawowy"/>
    <w:qFormat/>
    <w:pPr>
      <w:numPr>
        <w:ilvl w:val="4"/>
        <w:numId w:val="1"/>
      </w:numPr>
      <w:spacing w:before="120" w:after="60"/>
      <w:outlineLvl w:val="4"/>
    </w:pPr>
    <w:rPr>
      <w:b/>
      <w:bCs/>
      <w:sz w:val="24"/>
      <w:szCs w:val="24"/>
    </w:rPr>
  </w:style>
  <w:style w:type="paragraph" w:styleId="Nagwek6">
    <w:name w:val="heading 6"/>
    <w:basedOn w:val="Nagwek20"/>
    <w:next w:val="Tekstpodstawowy"/>
    <w:qFormat/>
    <w:pPr>
      <w:numPr>
        <w:ilvl w:val="5"/>
        <w:numId w:val="1"/>
      </w:numPr>
      <w:spacing w:before="60" w:after="60"/>
      <w:outlineLvl w:val="5"/>
    </w:pPr>
    <w:rPr>
      <w:b/>
      <w:bCs/>
      <w:i/>
      <w:iCs/>
      <w:sz w:val="24"/>
      <w:szCs w:val="24"/>
    </w:rPr>
  </w:style>
  <w:style w:type="paragraph" w:styleId="Nagwek7">
    <w:name w:val="heading 7"/>
    <w:basedOn w:val="Nagwek20"/>
    <w:next w:val="Tekstpodstawowy"/>
    <w:qFormat/>
    <w:pPr>
      <w:numPr>
        <w:ilvl w:val="6"/>
        <w:numId w:val="1"/>
      </w:numPr>
      <w:spacing w:before="60" w:after="60"/>
      <w:outlineLvl w:val="6"/>
    </w:pPr>
    <w:rPr>
      <w:b/>
      <w:bCs/>
      <w:sz w:val="22"/>
      <w:szCs w:val="22"/>
    </w:rPr>
  </w:style>
  <w:style w:type="paragraph" w:styleId="Nagwek8">
    <w:name w:val="heading 8"/>
    <w:basedOn w:val="Nagwek20"/>
    <w:next w:val="Tekstpodstawowy"/>
    <w:qFormat/>
    <w:pPr>
      <w:numPr>
        <w:ilvl w:val="7"/>
        <w:numId w:val="1"/>
      </w:numPr>
      <w:spacing w:before="60" w:after="60"/>
      <w:outlineLvl w:val="7"/>
    </w:pPr>
    <w:rPr>
      <w:b/>
      <w:bCs/>
      <w:i/>
      <w:iCs/>
      <w:sz w:val="22"/>
      <w:szCs w:val="22"/>
    </w:rPr>
  </w:style>
  <w:style w:type="paragraph" w:styleId="Nagwek9">
    <w:name w:val="heading 9"/>
    <w:basedOn w:val="Nagwek20"/>
    <w:next w:val="Tekstpodstawowy"/>
    <w:qFormat/>
    <w:pPr>
      <w:numPr>
        <w:ilvl w:val="8"/>
        <w:numId w:val="1"/>
      </w:numPr>
      <w:spacing w:before="60" w:after="60"/>
      <w:outlineLvl w:val="8"/>
    </w:pPr>
    <w:rPr>
      <w:b/>
      <w:b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w:hAnsi="Arial" w:cs="Arial" w:hint="default"/>
      <w:b/>
      <w:i w:val="0"/>
      <w:sz w:val="20"/>
    </w:rPr>
  </w:style>
  <w:style w:type="character" w:customStyle="1" w:styleId="WW8Num1z4">
    <w:name w:val="WW8Num1z4"/>
    <w:rPr>
      <w:rFont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OpenSymbol"/>
      <w:sz w:val="20"/>
      <w:szCs w:val="20"/>
    </w:rPr>
  </w:style>
  <w:style w:type="character" w:customStyle="1" w:styleId="WW8Num3z1">
    <w:name w:val="WW8Num3z1"/>
  </w:style>
  <w:style w:type="character" w:customStyle="1" w:styleId="WW8Num3z2">
    <w:name w:val="WW8Num3z2"/>
    <w:rPr>
      <w:rFonts w:ascii="StarSymbol" w:hAnsi="StarSymbol" w:cs="StarSymbol"/>
      <w:sz w:val="18"/>
      <w:szCs w:val="18"/>
    </w:rPr>
  </w:style>
  <w:style w:type="character" w:customStyle="1" w:styleId="WW8Num3z3">
    <w:name w:val="WW8Num3z3"/>
    <w:rPr>
      <w:rFonts w:ascii="Wingdings" w:hAnsi="Wingdings" w:cs="StarSymbol"/>
      <w:sz w:val="18"/>
      <w:szCs w:val="18"/>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rPr>
  </w:style>
  <w:style w:type="character" w:customStyle="1" w:styleId="WW8Num4z1">
    <w:name w:val="WW8Num4z1"/>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Times New Roman"/>
    </w:rPr>
  </w:style>
  <w:style w:type="character" w:customStyle="1" w:styleId="WW8Num6z0">
    <w:name w:val="WW8Num6z0"/>
    <w:rPr>
      <w:rFonts w:ascii="Symbol" w:hAnsi="Symbol" w:cs="Symbol"/>
    </w:rPr>
  </w:style>
  <w:style w:type="character" w:customStyle="1" w:styleId="WW8Num7z0">
    <w:name w:val="WW8Num7z0"/>
    <w:rPr>
      <w:rFonts w:ascii="Symbol" w:hAnsi="Symbol" w:cs="OpenSymbol"/>
      <w:kern w:val="1"/>
      <w:sz w:val="20"/>
      <w:szCs w:val="20"/>
      <w:lang w:eastAsia="zh-CN"/>
    </w:rPr>
  </w:style>
  <w:style w:type="character" w:customStyle="1" w:styleId="WW8Num8z0">
    <w:name w:val="WW8Num8z0"/>
    <w:rPr>
      <w:rFonts w:ascii="Times New Roman" w:hAnsi="Times New Roman" w:cs="Times New Roman"/>
      <w:color w:val="000000"/>
      <w:sz w:val="26"/>
    </w:rPr>
  </w:style>
  <w:style w:type="character" w:customStyle="1" w:styleId="WW8Num8z1">
    <w:name w:val="WW8Num8z1"/>
    <w:rPr>
      <w:rFonts w:ascii="OpenSymbol" w:hAnsi="OpenSymbol" w:cs="OpenSymbol"/>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rPr>
      <w:rFonts w:ascii="Courier New" w:hAnsi="Courier New" w:cs="Courier New"/>
    </w:rPr>
  </w:style>
  <w:style w:type="character" w:customStyle="1" w:styleId="WW8Num9z0">
    <w:name w:val="WW8Num9z0"/>
    <w:rPr>
      <w:rFonts w:ascii="Symbol" w:hAnsi="Symbol" w:cs="Symbol"/>
      <w:sz w:val="20"/>
      <w:szCs w:val="20"/>
      <w:shd w:val="clear" w:color="auto" w:fill="FFFFFF"/>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sz w:val="20"/>
      <w:szCs w:val="20"/>
      <w:shd w:val="clear" w:color="auto" w:fill="auto"/>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kern w:val="1"/>
      <w:sz w:val="20"/>
      <w:szCs w:val="20"/>
      <w:lang w:eastAsia="pl-PL" w:bidi="ar-SA"/>
    </w:rPr>
  </w:style>
  <w:style w:type="character" w:customStyle="1" w:styleId="WW8Num15z0">
    <w:name w:val="WW8Num15z0"/>
    <w:rPr>
      <w:rFonts w:ascii="Symbol" w:hAnsi="Symbol" w:cs="Symbol"/>
      <w:sz w:val="20"/>
      <w:szCs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Wingdings" w:hAnsi="Wingdings" w:cs="Wingdings"/>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szCs w:val="20"/>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eastAsia="Arial" w:hAnsi="Symbol" w:cs="Symbol" w:hint="default"/>
      <w:szCs w:val="20"/>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eastAsia="Arial" w:hAnsi="Symbol" w:cs="Symbol" w:hint="default"/>
      <w:szCs w:val="20"/>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eastAsia="Arial" w:hAnsi="Symbol" w:cs="Symbol" w:hint="default"/>
      <w:sz w:val="20"/>
      <w:szCs w:val="20"/>
      <w:shd w:val="clear" w:color="auto" w:fill="FFFFFF"/>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eastAsia="Aria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szCs w:val="20"/>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ascii="Symbol" w:hAnsi="Symbol" w:cs="Symbol" w:hint="default"/>
      <w:shd w:val="clear" w:color="auto" w:fill="FFFFFF"/>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szCs w:val="20"/>
      <w:shd w:val="clear" w:color="auto" w:fill="FFFFFF"/>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szCs w:val="20"/>
      <w:shd w:val="clear" w:color="auto" w:fill="FFFFFF"/>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1z0">
    <w:name w:val="WW8Num41z0"/>
    <w:rPr>
      <w:rFonts w:ascii="Symbol" w:hAnsi="Symbol" w:cs="Symbol" w:hint="default"/>
      <w:szCs w:val="20"/>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Symbol" w:hAnsi="Symbol" w:cs="Symbol" w:hint="default"/>
      <w:sz w:val="20"/>
      <w:szCs w:val="20"/>
      <w:shd w:val="clear" w:color="auto" w:fill="FFFFFF"/>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ascii="Symbol" w:hAnsi="Symbol" w:cs="Symbol" w:hint="default"/>
      <w:szCs w:val="20"/>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szCs w:val="20"/>
      <w:shd w:val="clear" w:color="auto" w:fill="FFFFFF"/>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6z0">
    <w:name w:val="WW8Num46z0"/>
    <w:rPr>
      <w:rFonts w:ascii="Symbol" w:hAnsi="Symbol" w:cs="Symbol" w:hint="default"/>
      <w:szCs w:val="20"/>
      <w:shd w:val="clear" w:color="auto" w:fill="FFFFFF"/>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Symbol" w:hAnsi="Symbol" w:cs="Symbol" w:hint="default"/>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8z0">
    <w:name w:val="WW8Num48z0"/>
    <w:rPr>
      <w:rFonts w:ascii="Symbol" w:hAnsi="Symbol" w:cs="Symbol" w:hint="default"/>
      <w:szCs w:val="20"/>
      <w:shd w:val="clear" w:color="auto" w:fill="FFFFFF"/>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9z0">
    <w:name w:val="WW8Num49z0"/>
    <w:rPr>
      <w:rFonts w:ascii="Symbol" w:hAnsi="Symbol" w:cs="Symbol" w:hint="default"/>
    </w:rPr>
  </w:style>
  <w:style w:type="character" w:customStyle="1" w:styleId="WW8Num49z1">
    <w:name w:val="WW8Num49z1"/>
    <w:rPr>
      <w:rFonts w:ascii="Courier New" w:hAnsi="Courier New" w:cs="Courier New" w:hint="default"/>
    </w:rPr>
  </w:style>
  <w:style w:type="character" w:customStyle="1" w:styleId="WW8Num49z2">
    <w:name w:val="WW8Num49z2"/>
    <w:rPr>
      <w:rFonts w:ascii="Wingdings" w:hAnsi="Wingdings" w:cs="Wingdings" w:hint="default"/>
    </w:rPr>
  </w:style>
  <w:style w:type="character" w:customStyle="1" w:styleId="WW8Num50z0">
    <w:name w:val="WW8Num50z0"/>
    <w:rPr>
      <w:rFonts w:ascii="Symbol" w:eastAsia="Arial" w:hAnsi="Symbol" w:cs="Symbol" w:hint="default"/>
      <w:szCs w:val="20"/>
      <w:shd w:val="clear" w:color="auto" w:fill="FFFFFF"/>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1z0">
    <w:name w:val="WW8Num51z0"/>
    <w:rPr>
      <w:rFonts w:ascii="Symbol" w:hAnsi="Symbol" w:cs="Symbol" w:hint="default"/>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2z0">
    <w:name w:val="WW8Num52z0"/>
    <w:rPr>
      <w:rFonts w:ascii="Symbol" w:hAnsi="Symbol" w:cs="Symbol" w:hint="default"/>
    </w:rPr>
  </w:style>
  <w:style w:type="character" w:customStyle="1" w:styleId="WW8Num52z1">
    <w:name w:val="WW8Num52z1"/>
    <w:rPr>
      <w:rFonts w:ascii="Courier New" w:hAnsi="Courier New" w:cs="Courier New" w:hint="default"/>
    </w:rPr>
  </w:style>
  <w:style w:type="character" w:customStyle="1" w:styleId="WW8Num52z2">
    <w:name w:val="WW8Num52z2"/>
    <w:rPr>
      <w:rFonts w:ascii="Wingdings" w:hAnsi="Wingdings" w:cs="Wingdings" w:hint="default"/>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4z0">
    <w:name w:val="WW8Num54z0"/>
    <w:rPr>
      <w:rFonts w:ascii="Symbol" w:hAnsi="Symbol" w:cs="Symbol" w:hint="default"/>
    </w:rPr>
  </w:style>
  <w:style w:type="character" w:customStyle="1" w:styleId="WW8Num54z1">
    <w:name w:val="WW8Num54z1"/>
    <w:rPr>
      <w:rFonts w:ascii="Courier New" w:hAnsi="Courier New" w:cs="Courier New" w:hint="default"/>
    </w:rPr>
  </w:style>
  <w:style w:type="character" w:customStyle="1" w:styleId="WW8Num54z2">
    <w:name w:val="WW8Num54z2"/>
    <w:rPr>
      <w:rFonts w:ascii="Wingdings" w:hAnsi="Wingdings" w:cs="Wingdings" w:hint="default"/>
    </w:rPr>
  </w:style>
  <w:style w:type="character" w:customStyle="1" w:styleId="WW8Num55z0">
    <w:name w:val="WW8Num55z0"/>
    <w:rPr>
      <w:rFonts w:ascii="Symbol" w:hAnsi="Symbol" w:cs="Symbol" w:hint="default"/>
    </w:rPr>
  </w:style>
  <w:style w:type="character" w:customStyle="1" w:styleId="WW8Num55z1">
    <w:name w:val="WW8Num55z1"/>
    <w:rPr>
      <w:rFonts w:ascii="Courier New" w:hAnsi="Courier New" w:cs="Courier New" w:hint="default"/>
    </w:rPr>
  </w:style>
  <w:style w:type="character" w:customStyle="1" w:styleId="WW8Num55z2">
    <w:name w:val="WW8Num55z2"/>
    <w:rPr>
      <w:rFonts w:ascii="Wingdings" w:hAnsi="Wingdings" w:cs="Wingdings" w:hint="default"/>
    </w:rPr>
  </w:style>
  <w:style w:type="character" w:customStyle="1" w:styleId="WW8Num56z0">
    <w:name w:val="WW8Num56z0"/>
    <w:rPr>
      <w:rFonts w:ascii="Symbol" w:hAnsi="Symbol" w:cs="Symbol" w:hint="default"/>
      <w:szCs w:val="20"/>
      <w:shd w:val="clear" w:color="auto" w:fill="FFFFFF"/>
    </w:rPr>
  </w:style>
  <w:style w:type="character" w:customStyle="1" w:styleId="WW8Num56z1">
    <w:name w:val="WW8Num56z1"/>
    <w:rPr>
      <w:rFonts w:ascii="Courier New" w:hAnsi="Courier New" w:cs="Courier New" w:hint="default"/>
    </w:rPr>
  </w:style>
  <w:style w:type="character" w:customStyle="1" w:styleId="WW8Num56z2">
    <w:name w:val="WW8Num56z2"/>
    <w:rPr>
      <w:rFonts w:ascii="Wingdings" w:hAnsi="Wingdings" w:cs="Wingdings" w:hint="default"/>
    </w:rPr>
  </w:style>
  <w:style w:type="character" w:customStyle="1" w:styleId="WW8Num57z0">
    <w:name w:val="WW8Num57z0"/>
    <w:rPr>
      <w:rFonts w:ascii="Arial" w:hAnsi="Arial" w:cs="Arial" w:hint="default"/>
      <w:b/>
      <w:i w:val="0"/>
      <w:sz w:val="20"/>
    </w:rPr>
  </w:style>
  <w:style w:type="character" w:customStyle="1" w:styleId="WW8Num57z4">
    <w:name w:val="WW8Num57z4"/>
    <w:rPr>
      <w:rFonts w:hint="default"/>
    </w:rPr>
  </w:style>
  <w:style w:type="character" w:customStyle="1" w:styleId="WW8Num58z0">
    <w:name w:val="WW8Num58z0"/>
    <w:rPr>
      <w:rFonts w:ascii="Symbol" w:hAnsi="Symbol" w:cs="Symbol" w:hint="default"/>
      <w:szCs w:val="20"/>
    </w:rPr>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9z0">
    <w:name w:val="WW8Num59z0"/>
    <w:rPr>
      <w:rFonts w:ascii="Symbol" w:hAnsi="Symbol" w:cs="Symbol" w:hint="default"/>
      <w:szCs w:val="20"/>
    </w:rPr>
  </w:style>
  <w:style w:type="character" w:customStyle="1" w:styleId="WW8Num59z1">
    <w:name w:val="WW8Num59z1"/>
    <w:rPr>
      <w:rFonts w:ascii="Courier New" w:hAnsi="Courier New" w:cs="Courier New" w:hint="default"/>
    </w:rPr>
  </w:style>
  <w:style w:type="character" w:customStyle="1" w:styleId="WW8Num59z2">
    <w:name w:val="WW8Num59z2"/>
    <w:rPr>
      <w:rFonts w:ascii="Wingdings" w:hAnsi="Wingdings" w:cs="Wingdings" w:hint="default"/>
    </w:rPr>
  </w:style>
  <w:style w:type="character" w:customStyle="1" w:styleId="WW8Num60z0">
    <w:name w:val="WW8Num60z0"/>
    <w:rPr>
      <w:rFonts w:ascii="Symbol" w:hAnsi="Symbol" w:cs="Symbol" w:hint="default"/>
      <w:szCs w:val="20"/>
    </w:rPr>
  </w:style>
  <w:style w:type="character" w:customStyle="1" w:styleId="WW8Num60z1">
    <w:name w:val="WW8Num60z1"/>
    <w:rPr>
      <w:rFonts w:ascii="Courier New" w:hAnsi="Courier New" w:cs="Courier New" w:hint="default"/>
    </w:rPr>
  </w:style>
  <w:style w:type="character" w:customStyle="1" w:styleId="WW8Num60z2">
    <w:name w:val="WW8Num60z2"/>
    <w:rPr>
      <w:rFonts w:ascii="Wingdings" w:hAnsi="Wingdings" w:cs="Wingdings" w:hint="default"/>
    </w:rPr>
  </w:style>
  <w:style w:type="character" w:customStyle="1" w:styleId="WW8Num61z0">
    <w:name w:val="WW8Num61z0"/>
    <w:rPr>
      <w:rFonts w:ascii="Symbol" w:hAnsi="Symbol" w:cs="Symbol" w:hint="default"/>
    </w:rPr>
  </w:style>
  <w:style w:type="character" w:customStyle="1" w:styleId="WW8Num61z1">
    <w:name w:val="WW8Num61z1"/>
    <w:rPr>
      <w:rFonts w:ascii="Courier New" w:hAnsi="Courier New" w:cs="Courier New" w:hint="default"/>
    </w:rPr>
  </w:style>
  <w:style w:type="character" w:customStyle="1" w:styleId="WW8Num61z2">
    <w:name w:val="WW8Num61z2"/>
    <w:rPr>
      <w:rFonts w:ascii="Wingdings" w:hAnsi="Wingdings" w:cs="Wingdings" w:hint="default"/>
    </w:rPr>
  </w:style>
  <w:style w:type="character" w:customStyle="1" w:styleId="WW8Num62z0">
    <w:name w:val="WW8Num62z0"/>
    <w:rPr>
      <w:rFonts w:ascii="Symbol" w:eastAsia="Arial" w:hAnsi="Symbol" w:cs="Symbol" w:hint="default"/>
      <w:szCs w:val="20"/>
    </w:rPr>
  </w:style>
  <w:style w:type="character" w:customStyle="1" w:styleId="WW8Num62z1">
    <w:name w:val="WW8Num62z1"/>
    <w:rPr>
      <w:rFonts w:ascii="Courier New" w:hAnsi="Courier New" w:cs="Courier New" w:hint="default"/>
    </w:rPr>
  </w:style>
  <w:style w:type="character" w:customStyle="1" w:styleId="WW8Num62z2">
    <w:name w:val="WW8Num62z2"/>
    <w:rPr>
      <w:rFonts w:ascii="Wingdings" w:hAnsi="Wingdings" w:cs="Wingdings" w:hint="default"/>
    </w:rPr>
  </w:style>
  <w:style w:type="character" w:customStyle="1" w:styleId="WW8Num63z0">
    <w:name w:val="WW8Num63z0"/>
    <w:rPr>
      <w:rFonts w:ascii="Symbol" w:hAnsi="Symbol" w:cs="Symbol" w:hint="default"/>
    </w:rPr>
  </w:style>
  <w:style w:type="character" w:customStyle="1" w:styleId="WW8Num63z1">
    <w:name w:val="WW8Num63z1"/>
    <w:rPr>
      <w:rFonts w:ascii="Courier New" w:hAnsi="Courier New" w:cs="Courier New" w:hint="default"/>
    </w:rPr>
  </w:style>
  <w:style w:type="character" w:customStyle="1" w:styleId="WW8Num63z2">
    <w:name w:val="WW8Num63z2"/>
    <w:rPr>
      <w:rFonts w:ascii="Wingdings" w:hAnsi="Wingdings" w:cs="Wingdings" w:hint="default"/>
    </w:rPr>
  </w:style>
  <w:style w:type="character" w:customStyle="1" w:styleId="WW8Num64z0">
    <w:name w:val="WW8Num64z0"/>
    <w:rPr>
      <w:rFonts w:ascii="Symbol" w:hAnsi="Symbol" w:cs="Symbol" w:hint="default"/>
    </w:rPr>
  </w:style>
  <w:style w:type="character" w:customStyle="1" w:styleId="WW8Num64z1">
    <w:name w:val="WW8Num64z1"/>
    <w:rPr>
      <w:rFonts w:ascii="Courier New" w:hAnsi="Courier New" w:cs="Courier New" w:hint="default"/>
    </w:rPr>
  </w:style>
  <w:style w:type="character" w:customStyle="1" w:styleId="WW8Num64z2">
    <w:name w:val="WW8Num64z2"/>
    <w:rPr>
      <w:rFonts w:ascii="Wingdings" w:hAnsi="Wingdings" w:cs="Wingdings" w:hint="default"/>
    </w:rPr>
  </w:style>
  <w:style w:type="character" w:customStyle="1" w:styleId="WW8Num65z0">
    <w:name w:val="WW8Num65z0"/>
    <w:rPr>
      <w:rFonts w:ascii="Symbol" w:hAnsi="Symbol" w:cs="Symbol" w:hint="default"/>
      <w:lang w:eastAsia="en-US" w:bidi="en-US"/>
    </w:rPr>
  </w:style>
  <w:style w:type="character" w:customStyle="1" w:styleId="WW8Num65z1">
    <w:name w:val="WW8Num65z1"/>
    <w:rPr>
      <w:rFonts w:ascii="Courier New" w:hAnsi="Courier New" w:cs="Courier New" w:hint="default"/>
    </w:rPr>
  </w:style>
  <w:style w:type="character" w:customStyle="1" w:styleId="WW8Num65z2">
    <w:name w:val="WW8Num65z2"/>
    <w:rPr>
      <w:rFonts w:ascii="Wingdings" w:hAnsi="Wingdings" w:cs="Wingdings" w:hint="default"/>
    </w:rPr>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Symbol" w:hAnsi="Symbol" w:cs="Symbol" w:hint="default"/>
    </w:rPr>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8z0">
    <w:name w:val="WW8Num68z0"/>
    <w:rPr>
      <w:rFonts w:ascii="Symbol" w:hAnsi="Symbol" w:cs="Symbol" w:hint="default"/>
    </w:rPr>
  </w:style>
  <w:style w:type="character" w:customStyle="1" w:styleId="WW8Num68z1">
    <w:name w:val="WW8Num68z1"/>
    <w:rPr>
      <w:rFonts w:ascii="Courier New" w:hAnsi="Courier New" w:cs="Courier New" w:hint="default"/>
    </w:rPr>
  </w:style>
  <w:style w:type="character" w:customStyle="1" w:styleId="WW8Num68z2">
    <w:name w:val="WW8Num68z2"/>
    <w:rPr>
      <w:rFonts w:ascii="Wingdings" w:hAnsi="Wingdings" w:cs="Wingdings" w:hint="default"/>
    </w:rPr>
  </w:style>
  <w:style w:type="character" w:customStyle="1" w:styleId="WW8Num69z0">
    <w:name w:val="WW8Num69z0"/>
    <w:rPr>
      <w:rFonts w:ascii="Symbol" w:hAnsi="Symbol" w:cs="Symbol" w:hint="default"/>
    </w:rPr>
  </w:style>
  <w:style w:type="character" w:customStyle="1" w:styleId="WW8Num69z1">
    <w:name w:val="WW8Num69z1"/>
    <w:rPr>
      <w:rFonts w:ascii="Courier New" w:hAnsi="Courier New" w:cs="Courier New" w:hint="default"/>
    </w:rPr>
  </w:style>
  <w:style w:type="character" w:customStyle="1" w:styleId="WW8Num69z2">
    <w:name w:val="WW8Num69z2"/>
    <w:rPr>
      <w:rFonts w:ascii="Wingdings" w:hAnsi="Wingdings" w:cs="Wingdings" w:hint="default"/>
    </w:rPr>
  </w:style>
  <w:style w:type="character" w:customStyle="1" w:styleId="WW8Num70z0">
    <w:name w:val="WW8Num70z0"/>
    <w:rPr>
      <w:rFonts w:ascii="Symbol" w:eastAsia="ArialMT" w:hAnsi="Symbol" w:cs="Symbol" w:hint="default"/>
      <w:lang w:eastAsia="pl-PL" w:bidi="ar-SA"/>
    </w:rPr>
  </w:style>
  <w:style w:type="character" w:customStyle="1" w:styleId="WW8Num70z1">
    <w:name w:val="WW8Num70z1"/>
    <w:rPr>
      <w:rFonts w:ascii="Courier New" w:hAnsi="Courier New" w:cs="Courier New" w:hint="default"/>
    </w:rPr>
  </w:style>
  <w:style w:type="character" w:customStyle="1" w:styleId="WW8Num70z2">
    <w:name w:val="WW8Num70z2"/>
    <w:rPr>
      <w:rFonts w:ascii="Wingdings" w:hAnsi="Wingdings" w:cs="Wingdings" w:hint="default"/>
    </w:rPr>
  </w:style>
  <w:style w:type="character" w:customStyle="1" w:styleId="WW8Num71z0">
    <w:name w:val="WW8Num71z0"/>
    <w:rPr>
      <w:rFonts w:ascii="Symbol" w:hAnsi="Symbol" w:cs="Symbol" w:hint="default"/>
    </w:rPr>
  </w:style>
  <w:style w:type="character" w:customStyle="1" w:styleId="WW8Num71z1">
    <w:name w:val="WW8Num71z1"/>
    <w:rPr>
      <w:rFonts w:ascii="Courier New" w:hAnsi="Courier New" w:cs="Courier New" w:hint="default"/>
    </w:rPr>
  </w:style>
  <w:style w:type="character" w:customStyle="1" w:styleId="WW8Num71z2">
    <w:name w:val="WW8Num71z2"/>
    <w:rPr>
      <w:rFonts w:ascii="Wingdings" w:hAnsi="Wingdings" w:cs="Wingdings" w:hint="default"/>
    </w:rPr>
  </w:style>
  <w:style w:type="character" w:customStyle="1" w:styleId="WW8Num72z0">
    <w:name w:val="WW8Num72z0"/>
    <w:rPr>
      <w:rFonts w:ascii="Symbol" w:hAnsi="Symbol" w:cs="Symbol" w:hint="default"/>
      <w:szCs w:val="20"/>
      <w:shd w:val="clear" w:color="auto" w:fill="FFFFFF"/>
    </w:rPr>
  </w:style>
  <w:style w:type="character" w:customStyle="1" w:styleId="WW8Num72z1">
    <w:name w:val="WW8Num72z1"/>
    <w:rPr>
      <w:rFonts w:ascii="Courier New" w:hAnsi="Courier New" w:cs="Courier New" w:hint="default"/>
    </w:rPr>
  </w:style>
  <w:style w:type="character" w:customStyle="1" w:styleId="WW8Num72z2">
    <w:name w:val="WW8Num72z2"/>
    <w:rPr>
      <w:rFonts w:ascii="Wingdings" w:hAnsi="Wingdings" w:cs="Wingdings" w:hint="default"/>
    </w:rPr>
  </w:style>
  <w:style w:type="character" w:customStyle="1" w:styleId="WW8Num73z0">
    <w:name w:val="WW8Num73z0"/>
    <w:rPr>
      <w:rFonts w:ascii="Symbol" w:hAnsi="Symbol" w:cs="Symbol" w:hint="default"/>
    </w:rPr>
  </w:style>
  <w:style w:type="character" w:customStyle="1" w:styleId="WW8Num73z1">
    <w:name w:val="WW8Num73z1"/>
    <w:rPr>
      <w:rFonts w:ascii="Courier New" w:hAnsi="Courier New" w:cs="Courier New" w:hint="default"/>
    </w:rPr>
  </w:style>
  <w:style w:type="character" w:customStyle="1" w:styleId="WW8Num73z2">
    <w:name w:val="WW8Num73z2"/>
    <w:rPr>
      <w:rFonts w:ascii="Wingdings" w:hAnsi="Wingdings" w:cs="Wingdings" w:hint="default"/>
    </w:rPr>
  </w:style>
  <w:style w:type="character" w:customStyle="1" w:styleId="WW8Num74z0">
    <w:name w:val="WW8Num74z0"/>
    <w:rPr>
      <w:rFonts w:ascii="Symbol" w:eastAsia="ArialMT" w:hAnsi="Symbol" w:cs="Symbol" w:hint="default"/>
      <w:lang w:eastAsia="pl-PL" w:bidi="ar-SA"/>
    </w:rPr>
  </w:style>
  <w:style w:type="character" w:customStyle="1" w:styleId="WW8Num74z1">
    <w:name w:val="WW8Num74z1"/>
    <w:rPr>
      <w:rFonts w:ascii="Courier New" w:hAnsi="Courier New" w:cs="Courier New" w:hint="default"/>
    </w:rPr>
  </w:style>
  <w:style w:type="character" w:customStyle="1" w:styleId="WW8Num74z2">
    <w:name w:val="WW8Num74z2"/>
    <w:rPr>
      <w:rFonts w:ascii="Wingdings" w:hAnsi="Wingdings" w:cs="Wingdings" w:hint="default"/>
    </w:rPr>
  </w:style>
  <w:style w:type="character" w:customStyle="1" w:styleId="WW8Num75z0">
    <w:name w:val="WW8Num75z0"/>
    <w:rPr>
      <w:rFonts w:ascii="Symbol" w:hAnsi="Symbol" w:cs="Symbol" w:hint="default"/>
      <w:szCs w:val="20"/>
    </w:rPr>
  </w:style>
  <w:style w:type="character" w:customStyle="1" w:styleId="WW8Num75z1">
    <w:name w:val="WW8Num75z1"/>
    <w:rPr>
      <w:rFonts w:ascii="Courier New" w:hAnsi="Courier New" w:cs="Courier New" w:hint="default"/>
    </w:rPr>
  </w:style>
  <w:style w:type="character" w:customStyle="1" w:styleId="WW8Num75z2">
    <w:name w:val="WW8Num75z2"/>
    <w:rPr>
      <w:rFonts w:ascii="Wingdings" w:hAnsi="Wingdings" w:cs="Wingdings" w:hint="default"/>
    </w:rPr>
  </w:style>
  <w:style w:type="character" w:customStyle="1" w:styleId="WW8Num76z0">
    <w:name w:val="WW8Num76z0"/>
    <w:rPr>
      <w:rFonts w:ascii="Symbol" w:hAnsi="Symbol" w:cs="Symbol" w:hint="default"/>
    </w:rPr>
  </w:style>
  <w:style w:type="character" w:customStyle="1" w:styleId="WW8Num76z1">
    <w:name w:val="WW8Num76z1"/>
    <w:rPr>
      <w:rFonts w:ascii="Courier New" w:hAnsi="Courier New" w:cs="Courier New" w:hint="default"/>
    </w:rPr>
  </w:style>
  <w:style w:type="character" w:customStyle="1" w:styleId="WW8Num76z2">
    <w:name w:val="WW8Num76z2"/>
    <w:rPr>
      <w:rFonts w:ascii="Wingdings" w:hAnsi="Wingdings" w:cs="Wingdings" w:hint="default"/>
    </w:rPr>
  </w:style>
  <w:style w:type="character" w:customStyle="1" w:styleId="WW8Num77z0">
    <w:name w:val="WW8Num77z0"/>
    <w:rPr>
      <w:rFonts w:ascii="Symbol" w:hAnsi="Symbol" w:cs="Symbol" w:hint="default"/>
      <w:vertAlign w:val="superscript"/>
    </w:rPr>
  </w:style>
  <w:style w:type="character" w:customStyle="1" w:styleId="WW8Num77z1">
    <w:name w:val="WW8Num77z1"/>
    <w:rPr>
      <w:rFonts w:ascii="Courier New" w:hAnsi="Courier New" w:cs="Courier New" w:hint="default"/>
    </w:rPr>
  </w:style>
  <w:style w:type="character" w:customStyle="1" w:styleId="WW8Num77z2">
    <w:name w:val="WW8Num77z2"/>
    <w:rPr>
      <w:rFonts w:ascii="Wingdings" w:hAnsi="Wingdings" w:cs="Wingdings" w:hint="default"/>
    </w:rPr>
  </w:style>
  <w:style w:type="character" w:customStyle="1" w:styleId="WW8Num78z0">
    <w:name w:val="WW8Num78z0"/>
    <w:rPr>
      <w:rFonts w:ascii="Symbol" w:hAnsi="Symbol" w:cs="Symbol" w:hint="default"/>
    </w:rPr>
  </w:style>
  <w:style w:type="character" w:customStyle="1" w:styleId="WW8Num78z1">
    <w:name w:val="WW8Num78z1"/>
    <w:rPr>
      <w:rFonts w:ascii="Courier New" w:hAnsi="Courier New" w:cs="Courier New" w:hint="default"/>
    </w:rPr>
  </w:style>
  <w:style w:type="character" w:customStyle="1" w:styleId="WW8Num78z2">
    <w:name w:val="WW8Num78z2"/>
    <w:rPr>
      <w:rFonts w:ascii="Wingdings" w:hAnsi="Wingdings" w:cs="Wingdings" w:hint="default"/>
    </w:rPr>
  </w:style>
  <w:style w:type="character" w:customStyle="1" w:styleId="WW8Num79z0">
    <w:name w:val="WW8Num79z0"/>
    <w:rPr>
      <w:rFonts w:ascii="Symbol" w:hAnsi="Symbol" w:cs="Symbol" w:hint="default"/>
      <w:szCs w:val="20"/>
    </w:rPr>
  </w:style>
  <w:style w:type="character" w:customStyle="1" w:styleId="WW8Num79z1">
    <w:name w:val="WW8Num79z1"/>
    <w:rPr>
      <w:rFonts w:ascii="Courier New" w:hAnsi="Courier New" w:cs="Courier New" w:hint="default"/>
    </w:rPr>
  </w:style>
  <w:style w:type="character" w:customStyle="1" w:styleId="WW8Num79z2">
    <w:name w:val="WW8Num79z2"/>
    <w:rPr>
      <w:rFonts w:ascii="Wingdings" w:hAnsi="Wingdings" w:cs="Wingdings" w:hint="default"/>
    </w:rPr>
  </w:style>
  <w:style w:type="character" w:customStyle="1" w:styleId="WW8Num80z0">
    <w:name w:val="WW8Num80z0"/>
    <w:rPr>
      <w:rFonts w:ascii="Symbol" w:hAnsi="Symbol" w:cs="Symbol" w:hint="default"/>
      <w:szCs w:val="20"/>
    </w:rPr>
  </w:style>
  <w:style w:type="character" w:customStyle="1" w:styleId="WW8Num80z1">
    <w:name w:val="WW8Num80z1"/>
    <w:rPr>
      <w:rFonts w:ascii="Courier New" w:hAnsi="Courier New" w:cs="Courier New" w:hint="default"/>
    </w:rPr>
  </w:style>
  <w:style w:type="character" w:customStyle="1" w:styleId="WW8Num80z2">
    <w:name w:val="WW8Num80z2"/>
    <w:rPr>
      <w:rFonts w:ascii="Wingdings" w:hAnsi="Wingdings" w:cs="Wingdings" w:hint="default"/>
    </w:rPr>
  </w:style>
  <w:style w:type="character" w:customStyle="1" w:styleId="WW8Num81z0">
    <w:name w:val="WW8Num81z0"/>
    <w:rPr>
      <w:rFonts w:ascii="Symbol" w:eastAsia="Arial" w:hAnsi="Symbol" w:cs="Symbol" w:hint="default"/>
    </w:rPr>
  </w:style>
  <w:style w:type="character" w:customStyle="1" w:styleId="WW8Num81z1">
    <w:name w:val="WW8Num81z1"/>
    <w:rPr>
      <w:rFonts w:ascii="Courier New" w:hAnsi="Courier New" w:cs="Courier New" w:hint="default"/>
    </w:rPr>
  </w:style>
  <w:style w:type="character" w:customStyle="1" w:styleId="WW8Num81z2">
    <w:name w:val="WW8Num81z2"/>
    <w:rPr>
      <w:rFonts w:ascii="Wingdings" w:hAnsi="Wingdings" w:cs="Wingdings" w:hint="default"/>
    </w:rPr>
  </w:style>
  <w:style w:type="character" w:customStyle="1" w:styleId="WW8Num82z0">
    <w:name w:val="WW8Num82z0"/>
    <w:rPr>
      <w:rFonts w:ascii="Symbol" w:hAnsi="Symbol" w:cs="Symbol" w:hint="default"/>
      <w:szCs w:val="20"/>
      <w:shd w:val="clear" w:color="auto" w:fill="FFFFFF"/>
    </w:rPr>
  </w:style>
  <w:style w:type="character" w:customStyle="1" w:styleId="WW8Num82z1">
    <w:name w:val="WW8Num82z1"/>
    <w:rPr>
      <w:rFonts w:ascii="Courier New" w:hAnsi="Courier New" w:cs="Courier New" w:hint="default"/>
    </w:rPr>
  </w:style>
  <w:style w:type="character" w:customStyle="1" w:styleId="WW8Num82z2">
    <w:name w:val="WW8Num82z2"/>
    <w:rPr>
      <w:rFonts w:ascii="Wingdings" w:hAnsi="Wingdings" w:cs="Wingdings" w:hint="default"/>
    </w:rPr>
  </w:style>
  <w:style w:type="character" w:customStyle="1" w:styleId="Domylnaczcionkaakapitu2">
    <w:name w:val="Domyślna czcionka akapit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7z1">
    <w:name w:val="WW8Num7z1"/>
    <w:rPr>
      <w:rFonts w:ascii="OpenSymbol" w:hAnsi="OpenSymbol" w:cs="OpenSymbol"/>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7z4">
    <w:name w:val="WW8Num7z4"/>
    <w:rPr>
      <w:rFonts w:ascii="Courier New" w:hAnsi="Courier New" w:cs="Courier Ne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6z3">
    <w:name w:val="WW8Num16z3"/>
    <w:rPr>
      <w:rFonts w:ascii="Symbol" w:hAnsi="Symbol" w:cs="Symbol"/>
    </w:rPr>
  </w:style>
  <w:style w:type="character" w:customStyle="1" w:styleId="WW8Num16z4">
    <w:name w:val="WW8Num16z4"/>
    <w:rPr>
      <w:rFonts w:ascii="Courier New" w:hAnsi="Courier New" w:cs="Times New Roman"/>
      <w:color w:val="000000"/>
      <w:sz w:val="26"/>
    </w:rPr>
  </w:style>
  <w:style w:type="character" w:customStyle="1" w:styleId="WW8Num18z2">
    <w:name w:val="WW8Num18z2"/>
    <w:rPr>
      <w:rFonts w:ascii="Wingdings" w:hAnsi="Wingdings" w:cs="Wingdings"/>
    </w:rPr>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Domylnaczcionkaakapitu1">
    <w:name w:val="Domyślna czcionka akapitu1"/>
  </w:style>
  <w:style w:type="character" w:customStyle="1" w:styleId="WW8Num4z2">
    <w:name w:val="WW8Num4z2"/>
    <w:rPr>
      <w:rFonts w:ascii="Wingdings" w:hAnsi="Wingdings" w:cs="Wingdings"/>
    </w:rPr>
  </w:style>
  <w:style w:type="character" w:customStyle="1" w:styleId="WW8Num5z1">
    <w:name w:val="WW8Num5z1"/>
    <w:rPr>
      <w:rFonts w:ascii="Courier New" w:hAnsi="Courier New" w:cs="OpenSymbol"/>
    </w:rPr>
  </w:style>
  <w:style w:type="character" w:customStyle="1" w:styleId="WW8Num5z2">
    <w:name w:val="WW8Num5z2"/>
    <w:rPr>
      <w:rFonts w:ascii="Wingdings" w:hAnsi="Wingdings" w:cs="Wingdings"/>
    </w:rPr>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3">
    <w:name w:val="WW8Num17z3"/>
    <w:rPr>
      <w:rFonts w:ascii="Symbol" w:hAnsi="Symbol" w:cs="Symbol"/>
    </w:rPr>
  </w:style>
  <w:style w:type="character" w:customStyle="1" w:styleId="WW8Num18z4">
    <w:name w:val="WW8Num18z4"/>
    <w:rPr>
      <w:rFonts w:ascii="Courier New" w:hAnsi="Courier New" w:cs="Courier New"/>
    </w:rPr>
  </w:style>
  <w:style w:type="character" w:customStyle="1" w:styleId="Domylnaczcionkaakapitu4">
    <w:name w:val="Domyślna czcionka akapitu4"/>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apple-converted-space">
    <w:name w:val="apple-converted-space"/>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97z0">
    <w:name w:val="WW8Num97z0"/>
    <w:rPr>
      <w:rFonts w:ascii="Symbol" w:hAnsi="Symbol" w:cs="Symbol"/>
    </w:rPr>
  </w:style>
  <w:style w:type="character" w:customStyle="1" w:styleId="WW8Num97z1">
    <w:name w:val="WW8Num97z1"/>
    <w:rPr>
      <w:i w:val="0"/>
    </w:rPr>
  </w:style>
  <w:style w:type="character" w:customStyle="1" w:styleId="WW8Num97z2">
    <w:name w:val="WW8Num97z2"/>
  </w:style>
  <w:style w:type="character" w:customStyle="1" w:styleId="ListLabel6">
    <w:name w:val="ListLabel 6"/>
    <w:rPr>
      <w:rFonts w:ascii="Arial" w:eastAsia="Times New Roman" w:hAnsi="Arial" w:cs="Times New Roman"/>
      <w:sz w:val="26"/>
    </w:rPr>
  </w:style>
  <w:style w:type="character" w:customStyle="1" w:styleId="ListLabel1">
    <w:name w:val="ListLabel 1"/>
    <w:rPr>
      <w:rFonts w:ascii="Arial" w:hAnsi="Arial" w:cs="Times New Roman"/>
      <w:sz w:val="26"/>
    </w:rPr>
  </w:style>
  <w:style w:type="character" w:customStyle="1" w:styleId="ListLabel3">
    <w:name w:val="ListLabel 3"/>
    <w:rPr>
      <w:rFonts w:ascii="Arial" w:eastAsia="Times New Roman" w:hAnsi="Arial" w:cs="Times New Roman"/>
      <w:color w:val="000000"/>
      <w:sz w:val="26"/>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2">
    <w:name w:val="ListLabel 2"/>
    <w:rPr>
      <w:rFonts w:cs="Courier New"/>
    </w:rPr>
  </w:style>
  <w:style w:type="character" w:customStyle="1" w:styleId="ListLabel4">
    <w:name w:val="ListLabel 4"/>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Znakinumeracji">
    <w:name w:val="Znaki numeracji"/>
  </w:style>
  <w:style w:type="character" w:customStyle="1" w:styleId="Znakiwypunktowania">
    <w:name w:val="Znaki wypunktowania"/>
    <w:rPr>
      <w:rFonts w:ascii="OpenSymbol" w:eastAsia="OpenSymbol" w:hAnsi="OpenSymbol" w:cs="OpenSymbol"/>
    </w:rPr>
  </w:style>
  <w:style w:type="character" w:customStyle="1" w:styleId="Nagwek2Znak">
    <w:name w:val="Nagłówek2 Znak"/>
    <w:rPr>
      <w:rFonts w:ascii="Liberation Sans" w:eastAsia="Microsoft YaHei" w:hAnsi="Liberation Sans" w:cs="Mangal"/>
      <w:kern w:val="1"/>
      <w:sz w:val="28"/>
      <w:szCs w:val="28"/>
      <w:lang w:eastAsia="zh-CN" w:bidi="hi-IN"/>
    </w:rPr>
  </w:style>
  <w:style w:type="character" w:customStyle="1" w:styleId="Nagwek1Znak">
    <w:name w:val="Nagłówek 1 Znak"/>
    <w:rPr>
      <w:rFonts w:ascii="Liberation Sans" w:eastAsia="Microsoft YaHei" w:hAnsi="Liberation Sans" w:cs="Mangal"/>
      <w:b/>
      <w:bCs/>
      <w:kern w:val="1"/>
      <w:sz w:val="36"/>
      <w:szCs w:val="36"/>
      <w:lang w:eastAsia="zh-CN" w:bidi="hi-IN"/>
    </w:rPr>
  </w:style>
  <w:style w:type="character" w:customStyle="1" w:styleId="Spispoz1Znak">
    <w:name w:val="Spis poz. 1 Znak"/>
    <w:rPr>
      <w:rFonts w:ascii="Arial" w:eastAsia="Microsoft YaHei" w:hAnsi="Arial" w:cs="Mangal"/>
      <w:b/>
      <w:bCs/>
      <w:kern w:val="1"/>
      <w:szCs w:val="36"/>
      <w:lang w:eastAsia="zh-CN" w:bidi="hi-IN"/>
    </w:rPr>
  </w:style>
  <w:style w:type="character" w:customStyle="1" w:styleId="Spispoz2Znak">
    <w:name w:val="Spis poz. 2 Znak"/>
    <w:rPr>
      <w:rFonts w:ascii="Arial" w:eastAsia="Microsoft YaHei" w:hAnsi="Arial" w:cs="Mangal"/>
      <w:b/>
      <w:kern w:val="1"/>
      <w:szCs w:val="28"/>
      <w:lang w:eastAsia="zh-CN" w:bidi="hi-IN"/>
    </w:rPr>
  </w:style>
  <w:style w:type="character" w:styleId="Hipercze">
    <w:name w:val="Hyperlink"/>
    <w:uiPriority w:val="99"/>
    <w:rPr>
      <w:color w:val="0563C1"/>
      <w:u w:val="single"/>
    </w:rPr>
  </w:style>
  <w:style w:type="character" w:customStyle="1" w:styleId="Spispoz3Znak">
    <w:name w:val="Spis poz. 3 Znak"/>
    <w:rPr>
      <w:rFonts w:ascii="Arial" w:eastAsia="SimSun" w:hAnsi="Arial" w:cs="Lucida Sans"/>
      <w:b/>
      <w:bCs/>
      <w:kern w:val="1"/>
      <w:szCs w:val="28"/>
      <w:u w:val="single"/>
      <w:lang w:eastAsia="zh-CN" w:bidi="hi-IN"/>
    </w:rPr>
  </w:style>
  <w:style w:type="character" w:customStyle="1" w:styleId="TekstdymkaZnak">
    <w:name w:val="Tekst dymka Znak"/>
    <w:rPr>
      <w:rFonts w:ascii="Segoe UI" w:eastAsia="SimSun" w:hAnsi="Segoe UI" w:cs="Mangal"/>
      <w:kern w:val="1"/>
      <w:sz w:val="18"/>
      <w:szCs w:val="16"/>
      <w:lang w:eastAsia="zh-CN" w:bidi="hi-IN"/>
    </w:rPr>
  </w:style>
  <w:style w:type="character" w:customStyle="1" w:styleId="StopkaZnak">
    <w:name w:val="Stopka Znak"/>
    <w:rPr>
      <w:rFonts w:ascii="Arial" w:eastAsia="SimSun" w:hAnsi="Arial" w:cs="Mangal"/>
      <w:kern w:val="1"/>
      <w:szCs w:val="24"/>
      <w:lang w:eastAsia="zh-CN" w:bidi="hi-IN"/>
    </w:rPr>
  </w:style>
  <w:style w:type="character" w:customStyle="1" w:styleId="Spispoz4Znak">
    <w:name w:val="Spis poz. 4 Znak"/>
    <w:rPr>
      <w:rFonts w:ascii="Arial" w:eastAsia="Microsoft YaHei" w:hAnsi="Arial" w:cs="Mangal"/>
      <w:b/>
      <w:bCs/>
      <w:iCs/>
      <w:kern w:val="1"/>
      <w:szCs w:val="27"/>
      <w:lang w:eastAsia="zh-CN" w:bidi="hi-IN"/>
    </w:rPr>
  </w:style>
  <w:style w:type="character" w:customStyle="1" w:styleId="Nierozpoznanawzmianka1">
    <w:name w:val="Nierozpoznana wzmianka1"/>
    <w:rPr>
      <w:color w:val="605E5C"/>
      <w:shd w:val="clear" w:color="auto" w:fill="E1DFDD"/>
    </w:rPr>
  </w:style>
  <w:style w:type="character" w:styleId="UyteHipercze">
    <w:name w:val="FollowedHyperlink"/>
    <w:rPr>
      <w:color w:val="954F72"/>
      <w:u w:val="single"/>
    </w:rPr>
  </w:style>
  <w:style w:type="character" w:customStyle="1" w:styleId="BezodstpwZnak">
    <w:name w:val="Bez odstępów Znak"/>
    <w:rPr>
      <w:rFonts w:ascii="Arial" w:eastAsia="Calibri" w:hAnsi="Arial" w:cs="Arial"/>
      <w:sz w:val="22"/>
      <w:szCs w:val="22"/>
      <w:lang w:eastAsia="zh-CN"/>
    </w:rPr>
  </w:style>
  <w:style w:type="paragraph" w:customStyle="1" w:styleId="Nagwek30">
    <w:name w:val="Nagłówek3"/>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sz w:val="24"/>
    </w:rPr>
  </w:style>
  <w:style w:type="paragraph" w:customStyle="1" w:styleId="Indeks">
    <w:name w:val="Indeks"/>
    <w:basedOn w:val="Normalny"/>
    <w:pPr>
      <w:suppressLineNumbers/>
    </w:pPr>
  </w:style>
  <w:style w:type="paragraph" w:customStyle="1" w:styleId="Nagwek20">
    <w:name w:val="Nagłówek2"/>
    <w:basedOn w:val="Normalny"/>
    <w:next w:val="Tekstpodstawowy"/>
    <w:pPr>
      <w:keepNext/>
      <w:spacing w:before="240" w:after="120"/>
    </w:pPr>
    <w:rPr>
      <w:rFonts w:ascii="Liberation Sans" w:eastAsia="Microsoft YaHei" w:hAnsi="Liberation Sans"/>
      <w:sz w:val="28"/>
      <w:szCs w:val="28"/>
    </w:rPr>
  </w:style>
  <w:style w:type="paragraph" w:customStyle="1" w:styleId="Legenda2">
    <w:name w:val="Legenda2"/>
    <w:basedOn w:val="Normalny"/>
    <w:pPr>
      <w:suppressLineNumbers/>
      <w:spacing w:before="120" w:after="120"/>
    </w:pPr>
    <w:rPr>
      <w:i/>
      <w:iCs/>
      <w:sz w:val="24"/>
    </w:rPr>
  </w:style>
  <w:style w:type="paragraph" w:customStyle="1" w:styleId="Nagwek11">
    <w:name w:val="Nagłówek1"/>
    <w:basedOn w:val="Normalny"/>
    <w:next w:val="Tekstpodstawowy"/>
    <w:pPr>
      <w:keepNext/>
      <w:spacing w:before="240" w:after="120"/>
    </w:pPr>
    <w:rPr>
      <w:rFonts w:ascii="Liberation Sans" w:eastAsia="Microsoft YaHei" w:hAnsi="Liberation Sans"/>
      <w:sz w:val="28"/>
      <w:szCs w:val="28"/>
    </w:rPr>
  </w:style>
  <w:style w:type="paragraph" w:customStyle="1" w:styleId="Legenda1">
    <w:name w:val="Legenda1"/>
    <w:basedOn w:val="Normalny"/>
    <w:pPr>
      <w:suppressLineNumbers/>
      <w:spacing w:before="120" w:after="120"/>
    </w:pPr>
    <w:rPr>
      <w:i/>
      <w:iCs/>
      <w:sz w:val="24"/>
    </w:rPr>
  </w:style>
  <w:style w:type="paragraph" w:styleId="Akapitzlist">
    <w:name w:val="List Paragraph"/>
    <w:basedOn w:val="Normalny"/>
    <w:qFormat/>
    <w:pPr>
      <w:ind w:left="708"/>
    </w:pPr>
  </w:style>
  <w:style w:type="paragraph" w:customStyle="1" w:styleId="Tekstpodstawowy21">
    <w:name w:val="Tekst podstawowy 21"/>
    <w:basedOn w:val="Normalny"/>
    <w:rPr>
      <w:rFonts w:cs="Arial"/>
      <w:b/>
      <w:bCs/>
      <w:sz w:val="22"/>
    </w:rPr>
  </w:style>
  <w:style w:type="paragraph" w:customStyle="1" w:styleId="Tekstpodstawowywcity31">
    <w:name w:val="Tekst podstawowy wcięty 31"/>
    <w:basedOn w:val="Normalny"/>
    <w:pPr>
      <w:ind w:left="360"/>
    </w:pPr>
    <w:rPr>
      <w:rFonts w:cs="Arial"/>
      <w:szCs w:val="22"/>
    </w:rPr>
  </w:style>
  <w:style w:type="paragraph" w:customStyle="1" w:styleId="Normalny2">
    <w:name w:val="Normalny2"/>
    <w:pPr>
      <w:widowControl w:val="0"/>
      <w:suppressAutoHyphens/>
    </w:pPr>
    <w:rPr>
      <w:rFonts w:eastAsia="SimSun" w:cs="Mangal"/>
      <w:kern w:val="1"/>
      <w:sz w:val="24"/>
      <w:szCs w:val="24"/>
      <w:lang w:eastAsia="zh-CN" w:bidi="hi-IN"/>
    </w:rPr>
  </w:style>
  <w:style w:type="paragraph" w:customStyle="1" w:styleId="Normal1">
    <w:name w:val="Normal1"/>
    <w:pPr>
      <w:widowControl w:val="0"/>
      <w:suppressAutoHyphens/>
      <w:spacing w:after="60"/>
    </w:pPr>
    <w:rPr>
      <w:rFonts w:eastAsia="Arial" w:cs="RomanS"/>
      <w:kern w:val="1"/>
      <w:sz w:val="24"/>
      <w:lang w:eastAsia="zh-CN"/>
    </w:rPr>
  </w:style>
  <w:style w:type="paragraph" w:customStyle="1" w:styleId="Tekstpodstawowy32">
    <w:name w:val="Tekst podstawowy 32"/>
    <w:basedOn w:val="Normalny"/>
    <w:pPr>
      <w:spacing w:after="120"/>
    </w:pPr>
    <w:rPr>
      <w:sz w:val="16"/>
      <w:szCs w:val="16"/>
    </w:rPr>
  </w:style>
  <w:style w:type="paragraph" w:customStyle="1" w:styleId="Nagwek1dlaII">
    <w:name w:val="Nagłówek 1 dla II"/>
    <w:basedOn w:val="Normalny"/>
    <w:pPr>
      <w:widowControl w:val="0"/>
      <w:jc w:val="left"/>
    </w:pPr>
    <w:rPr>
      <w:rFonts w:eastAsia="Lucida Sans Unicode"/>
      <w:b/>
      <w:bCs/>
      <w:szCs w:val="21"/>
    </w:rPr>
  </w:style>
  <w:style w:type="paragraph" w:customStyle="1" w:styleId="Standard">
    <w:name w:val="Standard"/>
    <w:pPr>
      <w:widowControl w:val="0"/>
      <w:suppressAutoHyphens/>
      <w:textAlignment w:val="baseline"/>
    </w:pPr>
    <w:rPr>
      <w:rFonts w:eastAsia="Arial Unicode MS" w:cs="Tahoma"/>
      <w:kern w:val="1"/>
      <w:sz w:val="24"/>
      <w:szCs w:val="24"/>
      <w:lang w:eastAsia="zh-CN"/>
    </w:rPr>
  </w:style>
  <w:style w:type="paragraph" w:customStyle="1" w:styleId="Nagwek41">
    <w:name w:val="Nagłówek 41"/>
    <w:basedOn w:val="Normalny"/>
    <w:next w:val="Standard"/>
    <w:pPr>
      <w:widowControl w:val="0"/>
      <w:numPr>
        <w:numId w:val="4"/>
      </w:numPr>
      <w:jc w:val="left"/>
    </w:pPr>
    <w:rPr>
      <w:rFonts w:eastAsia="Lucida Sans Unicode" w:cs="Arial"/>
      <w:b/>
      <w:bCs/>
      <w:szCs w:val="21"/>
      <w:u w:val="single"/>
    </w:rPr>
  </w:style>
  <w:style w:type="paragraph" w:styleId="Tekstpodstawowywcity">
    <w:name w:val="Body Text Indent"/>
    <w:basedOn w:val="Normalny"/>
    <w:pPr>
      <w:ind w:left="426" w:hanging="426"/>
    </w:pPr>
    <w:rPr>
      <w:sz w:val="22"/>
      <w:szCs w:val="22"/>
    </w:rPr>
  </w:style>
  <w:style w:type="paragraph" w:customStyle="1" w:styleId="Bezodstpw1">
    <w:name w:val="Bez odstępów1"/>
    <w:pPr>
      <w:suppressAutoHyphens/>
    </w:pPr>
    <w:rPr>
      <w:rFonts w:ascii="Calibri" w:eastAsia="SimSun" w:hAnsi="Calibri" w:cs="Mangal"/>
      <w:kern w:val="1"/>
      <w:sz w:val="22"/>
      <w:szCs w:val="22"/>
      <w:lang w:eastAsia="zh-CN" w:bidi="hi-IN"/>
    </w:rPr>
  </w:style>
  <w:style w:type="paragraph" w:customStyle="1" w:styleId="NormalnyWeb1">
    <w:name w:val="Normalny (Web)1"/>
    <w:basedOn w:val="Normalny"/>
    <w:pPr>
      <w:spacing w:before="100" w:after="100"/>
    </w:pPr>
    <w:rPr>
      <w:szCs w:val="20"/>
    </w:rPr>
  </w:style>
  <w:style w:type="paragraph" w:customStyle="1" w:styleId="Tekstpodstawowywcity32">
    <w:name w:val="Tekst podstawowy wcięty 32"/>
    <w:basedOn w:val="Normalny"/>
    <w:pPr>
      <w:spacing w:after="120"/>
      <w:ind w:left="283"/>
    </w:pPr>
    <w:rPr>
      <w:sz w:val="16"/>
      <w:szCs w:val="16"/>
    </w:rPr>
  </w:style>
  <w:style w:type="paragraph" w:customStyle="1" w:styleId="Tekstpodstawowy31">
    <w:name w:val="Tekst podstawowy 31"/>
    <w:basedOn w:val="Normalny"/>
    <w:pPr>
      <w:spacing w:line="360" w:lineRule="auto"/>
    </w:pPr>
    <w:rPr>
      <w:sz w:val="26"/>
    </w:rPr>
  </w:style>
  <w:style w:type="paragraph" w:customStyle="1" w:styleId="Tekstpodstawowy33">
    <w:name w:val="Tekst podstawowy 33"/>
    <w:basedOn w:val="Normalny"/>
    <w:pPr>
      <w:spacing w:after="120"/>
      <w:ind w:left="1077"/>
    </w:pPr>
    <w:rPr>
      <w:sz w:val="16"/>
      <w:szCs w:val="16"/>
    </w:rPr>
  </w:style>
  <w:style w:type="paragraph" w:customStyle="1" w:styleId="Tekstpodstawowywcity21">
    <w:name w:val="Tekst podstawowy wcięty 21"/>
    <w:basedOn w:val="Normalny"/>
    <w:pPr>
      <w:spacing w:after="120" w:line="480" w:lineRule="auto"/>
      <w:ind w:left="283"/>
    </w:pPr>
  </w:style>
  <w:style w:type="paragraph" w:customStyle="1" w:styleId="Tekstpodstawowy22">
    <w:name w:val="Tekst podstawowy 22"/>
    <w:basedOn w:val="Normalny"/>
    <w:pPr>
      <w:spacing w:after="120" w:line="480" w:lineRule="auto"/>
    </w:pPr>
  </w:style>
  <w:style w:type="paragraph" w:customStyle="1" w:styleId="Tekstpodstawowywcity320">
    <w:name w:val="Tekst podstawowy wcięty 32"/>
    <w:basedOn w:val="Normalny"/>
    <w:pPr>
      <w:widowControl w:val="0"/>
      <w:autoSpaceDE w:val="0"/>
      <w:ind w:left="34"/>
      <w:jc w:val="left"/>
    </w:pPr>
    <w:rPr>
      <w:b/>
      <w:bCs/>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WW-Tretekstu">
    <w:name w:val="WW-Treść tekstu"/>
    <w:basedOn w:val="Normalny"/>
    <w:pPr>
      <w:spacing w:after="120"/>
    </w:pPr>
    <w:rPr>
      <w:rFonts w:ascii="Calibri" w:eastAsia="Calibri" w:hAnsi="Calibri" w:cs="Calibri"/>
      <w:color w:val="00000A"/>
      <w:sz w:val="22"/>
      <w:szCs w:val="22"/>
      <w:lang w:bidi="ar-SA"/>
    </w:rPr>
  </w:style>
  <w:style w:type="paragraph" w:styleId="Nagwek">
    <w:name w:val="header"/>
    <w:basedOn w:val="Normalny"/>
    <w:pPr>
      <w:tabs>
        <w:tab w:val="center" w:pos="4536"/>
        <w:tab w:val="right" w:pos="9072"/>
      </w:tabs>
    </w:pPr>
    <w:rPr>
      <w:rFonts w:ascii="Calibri" w:eastAsia="Calibri" w:hAnsi="Calibri" w:cs="Calibri"/>
      <w:color w:val="00000A"/>
      <w:sz w:val="22"/>
      <w:szCs w:val="22"/>
      <w:lang w:bidi="ar-SA"/>
    </w:rPr>
  </w:style>
  <w:style w:type="paragraph" w:customStyle="1" w:styleId="Nagwek10">
    <w:name w:val="Nagłówek 10"/>
    <w:basedOn w:val="Nagwek20"/>
    <w:next w:val="Tekstpodstawowy"/>
    <w:pPr>
      <w:numPr>
        <w:numId w:val="2"/>
      </w:numPr>
      <w:spacing w:before="60" w:after="60"/>
    </w:pPr>
    <w:rPr>
      <w:b/>
      <w:bCs/>
      <w:sz w:val="21"/>
      <w:szCs w:val="21"/>
    </w:rPr>
  </w:style>
  <w:style w:type="paragraph" w:customStyle="1" w:styleId="Akapitzlist1">
    <w:name w:val="Akapit z listą1"/>
    <w:basedOn w:val="Normalny"/>
    <w:pPr>
      <w:spacing w:after="200"/>
      <w:ind w:left="720"/>
      <w:contextualSpacing/>
    </w:pPr>
  </w:style>
  <w:style w:type="paragraph" w:styleId="Bezodstpw">
    <w:name w:val="No Spacing"/>
    <w:qFormat/>
    <w:pPr>
      <w:suppressAutoHyphens/>
      <w:jc w:val="both"/>
    </w:pPr>
    <w:rPr>
      <w:rFonts w:ascii="Arial" w:eastAsia="Calibri" w:hAnsi="Arial" w:cs="Arial"/>
      <w:sz w:val="22"/>
      <w:szCs w:val="22"/>
      <w:lang w:eastAsia="zh-CN"/>
    </w:rPr>
  </w:style>
  <w:style w:type="paragraph" w:styleId="Stopka">
    <w:name w:val="footer"/>
    <w:basedOn w:val="Normalny"/>
    <w:pPr>
      <w:tabs>
        <w:tab w:val="center" w:pos="4703"/>
        <w:tab w:val="right" w:pos="9406"/>
      </w:tabs>
    </w:pPr>
  </w:style>
  <w:style w:type="paragraph" w:customStyle="1" w:styleId="Spispoz1">
    <w:name w:val="Spis poz. 1"/>
    <w:basedOn w:val="Nagwek1"/>
    <w:pPr>
      <w:numPr>
        <w:numId w:val="23"/>
      </w:numPr>
    </w:pPr>
    <w:rPr>
      <w:rFonts w:ascii="Arial" w:hAnsi="Arial" w:cs="Arial"/>
      <w:sz w:val="20"/>
    </w:rPr>
  </w:style>
  <w:style w:type="paragraph" w:customStyle="1" w:styleId="Spispoz2">
    <w:name w:val="Spis poz. 2"/>
    <w:basedOn w:val="Nagwek20"/>
    <w:pPr>
      <w:tabs>
        <w:tab w:val="num" w:pos="0"/>
      </w:tabs>
    </w:pPr>
    <w:rPr>
      <w:rFonts w:ascii="Arial" w:hAnsi="Arial" w:cs="Arial"/>
      <w:b/>
      <w:sz w:val="20"/>
    </w:rPr>
  </w:style>
  <w:style w:type="paragraph" w:styleId="Nagwekwykazurde">
    <w:name w:val="toa heading"/>
    <w:basedOn w:val="Nagwek1"/>
    <w:next w:val="Normalny"/>
    <w:pPr>
      <w:keepLines/>
      <w:suppressAutoHyphens w:val="0"/>
      <w:spacing w:after="0" w:line="256" w:lineRule="auto"/>
    </w:pPr>
    <w:rPr>
      <w:rFonts w:ascii="Calibri Light" w:eastAsia="Times New Roman" w:hAnsi="Calibri Light" w:cs="Times New Roman"/>
      <w:b w:val="0"/>
      <w:bCs w:val="0"/>
      <w:color w:val="2F5496"/>
      <w:sz w:val="32"/>
      <w:szCs w:val="32"/>
      <w:lang w:bidi="ar-SA"/>
    </w:rPr>
  </w:style>
  <w:style w:type="paragraph" w:styleId="Spistreci1">
    <w:name w:val="toc 1"/>
    <w:basedOn w:val="Normalny"/>
    <w:next w:val="Normalny"/>
    <w:uiPriority w:val="39"/>
    <w:pPr>
      <w:tabs>
        <w:tab w:val="right" w:leader="dot" w:pos="9628"/>
      </w:tabs>
    </w:pPr>
    <w:rPr>
      <w:b/>
      <w:szCs w:val="21"/>
      <w:lang w:eastAsia="pl-PL"/>
    </w:rPr>
  </w:style>
  <w:style w:type="paragraph" w:styleId="Spistreci2">
    <w:name w:val="toc 2"/>
    <w:basedOn w:val="Normalny"/>
    <w:next w:val="Normalny"/>
    <w:pPr>
      <w:ind w:left="240"/>
    </w:pPr>
    <w:rPr>
      <w:szCs w:val="21"/>
    </w:rPr>
  </w:style>
  <w:style w:type="paragraph" w:styleId="Spistreci3">
    <w:name w:val="toc 3"/>
    <w:basedOn w:val="Normalny"/>
    <w:next w:val="Normalny"/>
    <w:uiPriority w:val="39"/>
    <w:pPr>
      <w:tabs>
        <w:tab w:val="right" w:leader="dot" w:pos="9628"/>
      </w:tabs>
      <w:ind w:left="480"/>
    </w:pPr>
    <w:rPr>
      <w:szCs w:val="21"/>
      <w:lang w:eastAsia="pl-PL"/>
    </w:rPr>
  </w:style>
  <w:style w:type="paragraph" w:customStyle="1" w:styleId="Spispoz3">
    <w:name w:val="Spis poz. 3"/>
    <w:basedOn w:val="Nagwek3"/>
    <w:pPr>
      <w:numPr>
        <w:ilvl w:val="0"/>
        <w:numId w:val="0"/>
      </w:numPr>
      <w:tabs>
        <w:tab w:val="num" w:pos="0"/>
      </w:tabs>
      <w:spacing w:before="240"/>
    </w:pPr>
    <w:rPr>
      <w:rFonts w:ascii="Arial" w:hAnsi="Arial" w:cs="Arial"/>
      <w:sz w:val="20"/>
      <w:u w:val="single"/>
    </w:rPr>
  </w:style>
  <w:style w:type="paragraph" w:styleId="Tekstdymka">
    <w:name w:val="Balloon Text"/>
    <w:basedOn w:val="Normalny"/>
    <w:pPr>
      <w:spacing w:line="240" w:lineRule="auto"/>
    </w:pPr>
    <w:rPr>
      <w:rFonts w:ascii="Segoe UI" w:hAnsi="Segoe UI" w:cs="Segoe UI"/>
      <w:sz w:val="18"/>
      <w:szCs w:val="16"/>
    </w:rPr>
  </w:style>
  <w:style w:type="paragraph" w:customStyle="1" w:styleId="Spispoz4">
    <w:name w:val="Spis poz. 4"/>
    <w:basedOn w:val="Nagwek4"/>
    <w:pPr>
      <w:numPr>
        <w:ilvl w:val="0"/>
        <w:numId w:val="0"/>
      </w:numPr>
      <w:tabs>
        <w:tab w:val="num" w:pos="0"/>
      </w:tabs>
      <w:spacing w:before="240"/>
    </w:pPr>
    <w:rPr>
      <w:rFonts w:ascii="Arial" w:hAnsi="Arial" w:cs="Arial"/>
      <w:i w:val="0"/>
      <w:sz w:val="20"/>
    </w:rPr>
  </w:style>
  <w:style w:type="paragraph" w:styleId="Spistreci4">
    <w:name w:val="toc 4"/>
    <w:basedOn w:val="Normalny"/>
    <w:next w:val="Normalny"/>
    <w:pPr>
      <w:spacing w:after="100" w:line="256" w:lineRule="auto"/>
      <w:ind w:left="660"/>
      <w:jc w:val="left"/>
    </w:pPr>
    <w:rPr>
      <w:rFonts w:ascii="Calibri" w:eastAsia="Times New Roman" w:hAnsi="Calibri" w:cs="Times New Roman"/>
      <w:sz w:val="22"/>
      <w:szCs w:val="22"/>
      <w:lang w:bidi="ar-SA"/>
    </w:rPr>
  </w:style>
  <w:style w:type="paragraph" w:styleId="Spistreci5">
    <w:name w:val="toc 5"/>
    <w:basedOn w:val="Normalny"/>
    <w:next w:val="Normalny"/>
    <w:pPr>
      <w:spacing w:after="100" w:line="256" w:lineRule="auto"/>
      <w:ind w:left="880"/>
      <w:jc w:val="left"/>
    </w:pPr>
    <w:rPr>
      <w:rFonts w:ascii="Calibri" w:eastAsia="Times New Roman" w:hAnsi="Calibri" w:cs="Times New Roman"/>
      <w:sz w:val="22"/>
      <w:szCs w:val="22"/>
      <w:lang w:bidi="ar-SA"/>
    </w:rPr>
  </w:style>
  <w:style w:type="paragraph" w:styleId="Spistreci6">
    <w:name w:val="toc 6"/>
    <w:basedOn w:val="Normalny"/>
    <w:next w:val="Normalny"/>
    <w:pPr>
      <w:spacing w:after="100" w:line="256" w:lineRule="auto"/>
      <w:ind w:left="1100"/>
      <w:jc w:val="left"/>
    </w:pPr>
    <w:rPr>
      <w:rFonts w:ascii="Calibri" w:eastAsia="Times New Roman" w:hAnsi="Calibri" w:cs="Times New Roman"/>
      <w:sz w:val="22"/>
      <w:szCs w:val="22"/>
      <w:lang w:bidi="ar-SA"/>
    </w:rPr>
  </w:style>
  <w:style w:type="paragraph" w:styleId="Spistreci7">
    <w:name w:val="toc 7"/>
    <w:basedOn w:val="Normalny"/>
    <w:next w:val="Normalny"/>
    <w:pPr>
      <w:spacing w:after="100" w:line="256" w:lineRule="auto"/>
      <w:ind w:left="1320"/>
      <w:jc w:val="left"/>
    </w:pPr>
    <w:rPr>
      <w:rFonts w:ascii="Calibri" w:eastAsia="Times New Roman" w:hAnsi="Calibri" w:cs="Times New Roman"/>
      <w:sz w:val="22"/>
      <w:szCs w:val="22"/>
      <w:lang w:bidi="ar-SA"/>
    </w:rPr>
  </w:style>
  <w:style w:type="paragraph" w:styleId="Spistreci8">
    <w:name w:val="toc 8"/>
    <w:basedOn w:val="Normalny"/>
    <w:next w:val="Normalny"/>
    <w:pPr>
      <w:spacing w:after="100" w:line="256" w:lineRule="auto"/>
      <w:ind w:left="1540"/>
      <w:jc w:val="left"/>
    </w:pPr>
    <w:rPr>
      <w:rFonts w:ascii="Calibri" w:eastAsia="Times New Roman" w:hAnsi="Calibri" w:cs="Times New Roman"/>
      <w:sz w:val="22"/>
      <w:szCs w:val="22"/>
      <w:lang w:bidi="ar-SA"/>
    </w:rPr>
  </w:style>
  <w:style w:type="paragraph" w:styleId="Spistreci9">
    <w:name w:val="toc 9"/>
    <w:basedOn w:val="Normalny"/>
    <w:next w:val="Normalny"/>
    <w:pPr>
      <w:spacing w:after="100" w:line="256" w:lineRule="auto"/>
      <w:ind w:left="1760"/>
      <w:jc w:val="left"/>
    </w:pPr>
    <w:rPr>
      <w:rFonts w:ascii="Calibri" w:eastAsia="Times New Roman" w:hAnsi="Calibri" w:cs="Times New Roman"/>
      <w:sz w:val="22"/>
      <w:szCs w:val="22"/>
      <w:lang w:bidi="ar-SA"/>
    </w:rPr>
  </w:style>
  <w:style w:type="paragraph" w:styleId="Nagwekspisutreci">
    <w:name w:val="TOC Heading"/>
    <w:basedOn w:val="Nagwek1"/>
    <w:next w:val="Normalny"/>
    <w:uiPriority w:val="39"/>
    <w:unhideWhenUsed/>
    <w:qFormat/>
    <w:rsid w:val="00AD65AF"/>
    <w:pPr>
      <w:keepLines/>
      <w:suppressAutoHyphens w:val="0"/>
      <w:spacing w:after="0" w:line="259" w:lineRule="auto"/>
      <w:jc w:val="left"/>
      <w:outlineLvl w:val="9"/>
    </w:pPr>
    <w:rPr>
      <w:rFonts w:ascii="Calibri Light" w:eastAsia="Times New Roman" w:hAnsi="Calibri Light" w:cs="Times New Roman"/>
      <w:b w:val="0"/>
      <w:bCs w:val="0"/>
      <w:color w:val="2F5496"/>
      <w:kern w:val="0"/>
      <w:sz w:val="32"/>
      <w:szCs w:val="32"/>
      <w:lang w:eastAsia="pl-PL" w:bidi="ar-SA"/>
    </w:rPr>
  </w:style>
  <w:style w:type="character" w:styleId="Tekstzastpczy">
    <w:name w:val="Placeholder Text"/>
    <w:basedOn w:val="Domylnaczcionkaakapitu"/>
    <w:uiPriority w:val="99"/>
    <w:semiHidden/>
    <w:rsid w:val="00122E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8F17-400F-48F7-AF4D-CC8AE1C0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1708</Words>
  <Characters>10248</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11933</CharactersWithSpaces>
  <SharedDoc>false</SharedDoc>
  <HLinks>
    <vt:vector size="426" baseType="variant">
      <vt:variant>
        <vt:i4>1245239</vt:i4>
      </vt:variant>
      <vt:variant>
        <vt:i4>422</vt:i4>
      </vt:variant>
      <vt:variant>
        <vt:i4>0</vt:i4>
      </vt:variant>
      <vt:variant>
        <vt:i4>5</vt:i4>
      </vt:variant>
      <vt:variant>
        <vt:lpwstr/>
      </vt:variant>
      <vt:variant>
        <vt:lpwstr>_Toc58165268</vt:lpwstr>
      </vt:variant>
      <vt:variant>
        <vt:i4>1835063</vt:i4>
      </vt:variant>
      <vt:variant>
        <vt:i4>416</vt:i4>
      </vt:variant>
      <vt:variant>
        <vt:i4>0</vt:i4>
      </vt:variant>
      <vt:variant>
        <vt:i4>5</vt:i4>
      </vt:variant>
      <vt:variant>
        <vt:lpwstr/>
      </vt:variant>
      <vt:variant>
        <vt:lpwstr>_Toc58165267</vt:lpwstr>
      </vt:variant>
      <vt:variant>
        <vt:i4>1900599</vt:i4>
      </vt:variant>
      <vt:variant>
        <vt:i4>410</vt:i4>
      </vt:variant>
      <vt:variant>
        <vt:i4>0</vt:i4>
      </vt:variant>
      <vt:variant>
        <vt:i4>5</vt:i4>
      </vt:variant>
      <vt:variant>
        <vt:lpwstr/>
      </vt:variant>
      <vt:variant>
        <vt:lpwstr>_Toc58165266</vt:lpwstr>
      </vt:variant>
      <vt:variant>
        <vt:i4>1966135</vt:i4>
      </vt:variant>
      <vt:variant>
        <vt:i4>404</vt:i4>
      </vt:variant>
      <vt:variant>
        <vt:i4>0</vt:i4>
      </vt:variant>
      <vt:variant>
        <vt:i4>5</vt:i4>
      </vt:variant>
      <vt:variant>
        <vt:lpwstr/>
      </vt:variant>
      <vt:variant>
        <vt:lpwstr>_Toc58165265</vt:lpwstr>
      </vt:variant>
      <vt:variant>
        <vt:i4>2031671</vt:i4>
      </vt:variant>
      <vt:variant>
        <vt:i4>398</vt:i4>
      </vt:variant>
      <vt:variant>
        <vt:i4>0</vt:i4>
      </vt:variant>
      <vt:variant>
        <vt:i4>5</vt:i4>
      </vt:variant>
      <vt:variant>
        <vt:lpwstr/>
      </vt:variant>
      <vt:variant>
        <vt:lpwstr>_Toc58165264</vt:lpwstr>
      </vt:variant>
      <vt:variant>
        <vt:i4>1572919</vt:i4>
      </vt:variant>
      <vt:variant>
        <vt:i4>392</vt:i4>
      </vt:variant>
      <vt:variant>
        <vt:i4>0</vt:i4>
      </vt:variant>
      <vt:variant>
        <vt:i4>5</vt:i4>
      </vt:variant>
      <vt:variant>
        <vt:lpwstr/>
      </vt:variant>
      <vt:variant>
        <vt:lpwstr>_Toc58165263</vt:lpwstr>
      </vt:variant>
      <vt:variant>
        <vt:i4>1638455</vt:i4>
      </vt:variant>
      <vt:variant>
        <vt:i4>386</vt:i4>
      </vt:variant>
      <vt:variant>
        <vt:i4>0</vt:i4>
      </vt:variant>
      <vt:variant>
        <vt:i4>5</vt:i4>
      </vt:variant>
      <vt:variant>
        <vt:lpwstr/>
      </vt:variant>
      <vt:variant>
        <vt:lpwstr>_Toc58165262</vt:lpwstr>
      </vt:variant>
      <vt:variant>
        <vt:i4>1703991</vt:i4>
      </vt:variant>
      <vt:variant>
        <vt:i4>380</vt:i4>
      </vt:variant>
      <vt:variant>
        <vt:i4>0</vt:i4>
      </vt:variant>
      <vt:variant>
        <vt:i4>5</vt:i4>
      </vt:variant>
      <vt:variant>
        <vt:lpwstr/>
      </vt:variant>
      <vt:variant>
        <vt:lpwstr>_Toc58165261</vt:lpwstr>
      </vt:variant>
      <vt:variant>
        <vt:i4>1769527</vt:i4>
      </vt:variant>
      <vt:variant>
        <vt:i4>374</vt:i4>
      </vt:variant>
      <vt:variant>
        <vt:i4>0</vt:i4>
      </vt:variant>
      <vt:variant>
        <vt:i4>5</vt:i4>
      </vt:variant>
      <vt:variant>
        <vt:lpwstr/>
      </vt:variant>
      <vt:variant>
        <vt:lpwstr>_Toc58165260</vt:lpwstr>
      </vt:variant>
      <vt:variant>
        <vt:i4>1179700</vt:i4>
      </vt:variant>
      <vt:variant>
        <vt:i4>368</vt:i4>
      </vt:variant>
      <vt:variant>
        <vt:i4>0</vt:i4>
      </vt:variant>
      <vt:variant>
        <vt:i4>5</vt:i4>
      </vt:variant>
      <vt:variant>
        <vt:lpwstr/>
      </vt:variant>
      <vt:variant>
        <vt:lpwstr>_Toc58165259</vt:lpwstr>
      </vt:variant>
      <vt:variant>
        <vt:i4>1245236</vt:i4>
      </vt:variant>
      <vt:variant>
        <vt:i4>362</vt:i4>
      </vt:variant>
      <vt:variant>
        <vt:i4>0</vt:i4>
      </vt:variant>
      <vt:variant>
        <vt:i4>5</vt:i4>
      </vt:variant>
      <vt:variant>
        <vt:lpwstr/>
      </vt:variant>
      <vt:variant>
        <vt:lpwstr>_Toc58165258</vt:lpwstr>
      </vt:variant>
      <vt:variant>
        <vt:i4>1835060</vt:i4>
      </vt:variant>
      <vt:variant>
        <vt:i4>356</vt:i4>
      </vt:variant>
      <vt:variant>
        <vt:i4>0</vt:i4>
      </vt:variant>
      <vt:variant>
        <vt:i4>5</vt:i4>
      </vt:variant>
      <vt:variant>
        <vt:lpwstr/>
      </vt:variant>
      <vt:variant>
        <vt:lpwstr>_Toc58165257</vt:lpwstr>
      </vt:variant>
      <vt:variant>
        <vt:i4>1900596</vt:i4>
      </vt:variant>
      <vt:variant>
        <vt:i4>350</vt:i4>
      </vt:variant>
      <vt:variant>
        <vt:i4>0</vt:i4>
      </vt:variant>
      <vt:variant>
        <vt:i4>5</vt:i4>
      </vt:variant>
      <vt:variant>
        <vt:lpwstr/>
      </vt:variant>
      <vt:variant>
        <vt:lpwstr>_Toc58165256</vt:lpwstr>
      </vt:variant>
      <vt:variant>
        <vt:i4>1966132</vt:i4>
      </vt:variant>
      <vt:variant>
        <vt:i4>344</vt:i4>
      </vt:variant>
      <vt:variant>
        <vt:i4>0</vt:i4>
      </vt:variant>
      <vt:variant>
        <vt:i4>5</vt:i4>
      </vt:variant>
      <vt:variant>
        <vt:lpwstr/>
      </vt:variant>
      <vt:variant>
        <vt:lpwstr>_Toc58165255</vt:lpwstr>
      </vt:variant>
      <vt:variant>
        <vt:i4>2031668</vt:i4>
      </vt:variant>
      <vt:variant>
        <vt:i4>338</vt:i4>
      </vt:variant>
      <vt:variant>
        <vt:i4>0</vt:i4>
      </vt:variant>
      <vt:variant>
        <vt:i4>5</vt:i4>
      </vt:variant>
      <vt:variant>
        <vt:lpwstr/>
      </vt:variant>
      <vt:variant>
        <vt:lpwstr>_Toc58165254</vt:lpwstr>
      </vt:variant>
      <vt:variant>
        <vt:i4>1572916</vt:i4>
      </vt:variant>
      <vt:variant>
        <vt:i4>332</vt:i4>
      </vt:variant>
      <vt:variant>
        <vt:i4>0</vt:i4>
      </vt:variant>
      <vt:variant>
        <vt:i4>5</vt:i4>
      </vt:variant>
      <vt:variant>
        <vt:lpwstr/>
      </vt:variant>
      <vt:variant>
        <vt:lpwstr>_Toc58165253</vt:lpwstr>
      </vt:variant>
      <vt:variant>
        <vt:i4>1638452</vt:i4>
      </vt:variant>
      <vt:variant>
        <vt:i4>326</vt:i4>
      </vt:variant>
      <vt:variant>
        <vt:i4>0</vt:i4>
      </vt:variant>
      <vt:variant>
        <vt:i4>5</vt:i4>
      </vt:variant>
      <vt:variant>
        <vt:lpwstr/>
      </vt:variant>
      <vt:variant>
        <vt:lpwstr>_Toc58165252</vt:lpwstr>
      </vt:variant>
      <vt:variant>
        <vt:i4>1703988</vt:i4>
      </vt:variant>
      <vt:variant>
        <vt:i4>320</vt:i4>
      </vt:variant>
      <vt:variant>
        <vt:i4>0</vt:i4>
      </vt:variant>
      <vt:variant>
        <vt:i4>5</vt:i4>
      </vt:variant>
      <vt:variant>
        <vt:lpwstr/>
      </vt:variant>
      <vt:variant>
        <vt:lpwstr>_Toc58165251</vt:lpwstr>
      </vt:variant>
      <vt:variant>
        <vt:i4>1769524</vt:i4>
      </vt:variant>
      <vt:variant>
        <vt:i4>314</vt:i4>
      </vt:variant>
      <vt:variant>
        <vt:i4>0</vt:i4>
      </vt:variant>
      <vt:variant>
        <vt:i4>5</vt:i4>
      </vt:variant>
      <vt:variant>
        <vt:lpwstr/>
      </vt:variant>
      <vt:variant>
        <vt:lpwstr>_Toc58165250</vt:lpwstr>
      </vt:variant>
      <vt:variant>
        <vt:i4>1179701</vt:i4>
      </vt:variant>
      <vt:variant>
        <vt:i4>308</vt:i4>
      </vt:variant>
      <vt:variant>
        <vt:i4>0</vt:i4>
      </vt:variant>
      <vt:variant>
        <vt:i4>5</vt:i4>
      </vt:variant>
      <vt:variant>
        <vt:lpwstr/>
      </vt:variant>
      <vt:variant>
        <vt:lpwstr>_Toc58165249</vt:lpwstr>
      </vt:variant>
      <vt:variant>
        <vt:i4>1245237</vt:i4>
      </vt:variant>
      <vt:variant>
        <vt:i4>302</vt:i4>
      </vt:variant>
      <vt:variant>
        <vt:i4>0</vt:i4>
      </vt:variant>
      <vt:variant>
        <vt:i4>5</vt:i4>
      </vt:variant>
      <vt:variant>
        <vt:lpwstr/>
      </vt:variant>
      <vt:variant>
        <vt:lpwstr>_Toc58165248</vt:lpwstr>
      </vt:variant>
      <vt:variant>
        <vt:i4>1835061</vt:i4>
      </vt:variant>
      <vt:variant>
        <vt:i4>296</vt:i4>
      </vt:variant>
      <vt:variant>
        <vt:i4>0</vt:i4>
      </vt:variant>
      <vt:variant>
        <vt:i4>5</vt:i4>
      </vt:variant>
      <vt:variant>
        <vt:lpwstr/>
      </vt:variant>
      <vt:variant>
        <vt:lpwstr>_Toc58165247</vt:lpwstr>
      </vt:variant>
      <vt:variant>
        <vt:i4>1900597</vt:i4>
      </vt:variant>
      <vt:variant>
        <vt:i4>290</vt:i4>
      </vt:variant>
      <vt:variant>
        <vt:i4>0</vt:i4>
      </vt:variant>
      <vt:variant>
        <vt:i4>5</vt:i4>
      </vt:variant>
      <vt:variant>
        <vt:lpwstr/>
      </vt:variant>
      <vt:variant>
        <vt:lpwstr>_Toc58165246</vt:lpwstr>
      </vt:variant>
      <vt:variant>
        <vt:i4>1966133</vt:i4>
      </vt:variant>
      <vt:variant>
        <vt:i4>284</vt:i4>
      </vt:variant>
      <vt:variant>
        <vt:i4>0</vt:i4>
      </vt:variant>
      <vt:variant>
        <vt:i4>5</vt:i4>
      </vt:variant>
      <vt:variant>
        <vt:lpwstr/>
      </vt:variant>
      <vt:variant>
        <vt:lpwstr>_Toc58165245</vt:lpwstr>
      </vt:variant>
      <vt:variant>
        <vt:i4>2031669</vt:i4>
      </vt:variant>
      <vt:variant>
        <vt:i4>278</vt:i4>
      </vt:variant>
      <vt:variant>
        <vt:i4>0</vt:i4>
      </vt:variant>
      <vt:variant>
        <vt:i4>5</vt:i4>
      </vt:variant>
      <vt:variant>
        <vt:lpwstr/>
      </vt:variant>
      <vt:variant>
        <vt:lpwstr>_Toc58165244</vt:lpwstr>
      </vt:variant>
      <vt:variant>
        <vt:i4>1572917</vt:i4>
      </vt:variant>
      <vt:variant>
        <vt:i4>272</vt:i4>
      </vt:variant>
      <vt:variant>
        <vt:i4>0</vt:i4>
      </vt:variant>
      <vt:variant>
        <vt:i4>5</vt:i4>
      </vt:variant>
      <vt:variant>
        <vt:lpwstr/>
      </vt:variant>
      <vt:variant>
        <vt:lpwstr>_Toc58165243</vt:lpwstr>
      </vt:variant>
      <vt:variant>
        <vt:i4>1638453</vt:i4>
      </vt:variant>
      <vt:variant>
        <vt:i4>266</vt:i4>
      </vt:variant>
      <vt:variant>
        <vt:i4>0</vt:i4>
      </vt:variant>
      <vt:variant>
        <vt:i4>5</vt:i4>
      </vt:variant>
      <vt:variant>
        <vt:lpwstr/>
      </vt:variant>
      <vt:variant>
        <vt:lpwstr>_Toc58165242</vt:lpwstr>
      </vt:variant>
      <vt:variant>
        <vt:i4>1703989</vt:i4>
      </vt:variant>
      <vt:variant>
        <vt:i4>260</vt:i4>
      </vt:variant>
      <vt:variant>
        <vt:i4>0</vt:i4>
      </vt:variant>
      <vt:variant>
        <vt:i4>5</vt:i4>
      </vt:variant>
      <vt:variant>
        <vt:lpwstr/>
      </vt:variant>
      <vt:variant>
        <vt:lpwstr>_Toc58165241</vt:lpwstr>
      </vt:variant>
      <vt:variant>
        <vt:i4>1769525</vt:i4>
      </vt:variant>
      <vt:variant>
        <vt:i4>254</vt:i4>
      </vt:variant>
      <vt:variant>
        <vt:i4>0</vt:i4>
      </vt:variant>
      <vt:variant>
        <vt:i4>5</vt:i4>
      </vt:variant>
      <vt:variant>
        <vt:lpwstr/>
      </vt:variant>
      <vt:variant>
        <vt:lpwstr>_Toc58165240</vt:lpwstr>
      </vt:variant>
      <vt:variant>
        <vt:i4>1179698</vt:i4>
      </vt:variant>
      <vt:variant>
        <vt:i4>248</vt:i4>
      </vt:variant>
      <vt:variant>
        <vt:i4>0</vt:i4>
      </vt:variant>
      <vt:variant>
        <vt:i4>5</vt:i4>
      </vt:variant>
      <vt:variant>
        <vt:lpwstr/>
      </vt:variant>
      <vt:variant>
        <vt:lpwstr>_Toc58165239</vt:lpwstr>
      </vt:variant>
      <vt:variant>
        <vt:i4>1245234</vt:i4>
      </vt:variant>
      <vt:variant>
        <vt:i4>242</vt:i4>
      </vt:variant>
      <vt:variant>
        <vt:i4>0</vt:i4>
      </vt:variant>
      <vt:variant>
        <vt:i4>5</vt:i4>
      </vt:variant>
      <vt:variant>
        <vt:lpwstr/>
      </vt:variant>
      <vt:variant>
        <vt:lpwstr>_Toc58165238</vt:lpwstr>
      </vt:variant>
      <vt:variant>
        <vt:i4>1835058</vt:i4>
      </vt:variant>
      <vt:variant>
        <vt:i4>236</vt:i4>
      </vt:variant>
      <vt:variant>
        <vt:i4>0</vt:i4>
      </vt:variant>
      <vt:variant>
        <vt:i4>5</vt:i4>
      </vt:variant>
      <vt:variant>
        <vt:lpwstr/>
      </vt:variant>
      <vt:variant>
        <vt:lpwstr>_Toc58165237</vt:lpwstr>
      </vt:variant>
      <vt:variant>
        <vt:i4>1900594</vt:i4>
      </vt:variant>
      <vt:variant>
        <vt:i4>230</vt:i4>
      </vt:variant>
      <vt:variant>
        <vt:i4>0</vt:i4>
      </vt:variant>
      <vt:variant>
        <vt:i4>5</vt:i4>
      </vt:variant>
      <vt:variant>
        <vt:lpwstr/>
      </vt:variant>
      <vt:variant>
        <vt:lpwstr>_Toc58165236</vt:lpwstr>
      </vt:variant>
      <vt:variant>
        <vt:i4>1966130</vt:i4>
      </vt:variant>
      <vt:variant>
        <vt:i4>224</vt:i4>
      </vt:variant>
      <vt:variant>
        <vt:i4>0</vt:i4>
      </vt:variant>
      <vt:variant>
        <vt:i4>5</vt:i4>
      </vt:variant>
      <vt:variant>
        <vt:lpwstr/>
      </vt:variant>
      <vt:variant>
        <vt:lpwstr>_Toc58165235</vt:lpwstr>
      </vt:variant>
      <vt:variant>
        <vt:i4>2031666</vt:i4>
      </vt:variant>
      <vt:variant>
        <vt:i4>218</vt:i4>
      </vt:variant>
      <vt:variant>
        <vt:i4>0</vt:i4>
      </vt:variant>
      <vt:variant>
        <vt:i4>5</vt:i4>
      </vt:variant>
      <vt:variant>
        <vt:lpwstr/>
      </vt:variant>
      <vt:variant>
        <vt:lpwstr>_Toc58165234</vt:lpwstr>
      </vt:variant>
      <vt:variant>
        <vt:i4>1572914</vt:i4>
      </vt:variant>
      <vt:variant>
        <vt:i4>212</vt:i4>
      </vt:variant>
      <vt:variant>
        <vt:i4>0</vt:i4>
      </vt:variant>
      <vt:variant>
        <vt:i4>5</vt:i4>
      </vt:variant>
      <vt:variant>
        <vt:lpwstr/>
      </vt:variant>
      <vt:variant>
        <vt:lpwstr>_Toc58165233</vt:lpwstr>
      </vt:variant>
      <vt:variant>
        <vt:i4>1638450</vt:i4>
      </vt:variant>
      <vt:variant>
        <vt:i4>206</vt:i4>
      </vt:variant>
      <vt:variant>
        <vt:i4>0</vt:i4>
      </vt:variant>
      <vt:variant>
        <vt:i4>5</vt:i4>
      </vt:variant>
      <vt:variant>
        <vt:lpwstr/>
      </vt:variant>
      <vt:variant>
        <vt:lpwstr>_Toc58165232</vt:lpwstr>
      </vt:variant>
      <vt:variant>
        <vt:i4>1703986</vt:i4>
      </vt:variant>
      <vt:variant>
        <vt:i4>200</vt:i4>
      </vt:variant>
      <vt:variant>
        <vt:i4>0</vt:i4>
      </vt:variant>
      <vt:variant>
        <vt:i4>5</vt:i4>
      </vt:variant>
      <vt:variant>
        <vt:lpwstr/>
      </vt:variant>
      <vt:variant>
        <vt:lpwstr>_Toc58165231</vt:lpwstr>
      </vt:variant>
      <vt:variant>
        <vt:i4>1769522</vt:i4>
      </vt:variant>
      <vt:variant>
        <vt:i4>194</vt:i4>
      </vt:variant>
      <vt:variant>
        <vt:i4>0</vt:i4>
      </vt:variant>
      <vt:variant>
        <vt:i4>5</vt:i4>
      </vt:variant>
      <vt:variant>
        <vt:lpwstr/>
      </vt:variant>
      <vt:variant>
        <vt:lpwstr>_Toc58165230</vt:lpwstr>
      </vt:variant>
      <vt:variant>
        <vt:i4>1179699</vt:i4>
      </vt:variant>
      <vt:variant>
        <vt:i4>188</vt:i4>
      </vt:variant>
      <vt:variant>
        <vt:i4>0</vt:i4>
      </vt:variant>
      <vt:variant>
        <vt:i4>5</vt:i4>
      </vt:variant>
      <vt:variant>
        <vt:lpwstr/>
      </vt:variant>
      <vt:variant>
        <vt:lpwstr>_Toc58165229</vt:lpwstr>
      </vt:variant>
      <vt:variant>
        <vt:i4>1245235</vt:i4>
      </vt:variant>
      <vt:variant>
        <vt:i4>182</vt:i4>
      </vt:variant>
      <vt:variant>
        <vt:i4>0</vt:i4>
      </vt:variant>
      <vt:variant>
        <vt:i4>5</vt:i4>
      </vt:variant>
      <vt:variant>
        <vt:lpwstr/>
      </vt:variant>
      <vt:variant>
        <vt:lpwstr>_Toc58165228</vt:lpwstr>
      </vt:variant>
      <vt:variant>
        <vt:i4>1835059</vt:i4>
      </vt:variant>
      <vt:variant>
        <vt:i4>176</vt:i4>
      </vt:variant>
      <vt:variant>
        <vt:i4>0</vt:i4>
      </vt:variant>
      <vt:variant>
        <vt:i4>5</vt:i4>
      </vt:variant>
      <vt:variant>
        <vt:lpwstr/>
      </vt:variant>
      <vt:variant>
        <vt:lpwstr>_Toc58165227</vt:lpwstr>
      </vt:variant>
      <vt:variant>
        <vt:i4>1900595</vt:i4>
      </vt:variant>
      <vt:variant>
        <vt:i4>170</vt:i4>
      </vt:variant>
      <vt:variant>
        <vt:i4>0</vt:i4>
      </vt:variant>
      <vt:variant>
        <vt:i4>5</vt:i4>
      </vt:variant>
      <vt:variant>
        <vt:lpwstr/>
      </vt:variant>
      <vt:variant>
        <vt:lpwstr>_Toc58165226</vt:lpwstr>
      </vt:variant>
      <vt:variant>
        <vt:i4>1966131</vt:i4>
      </vt:variant>
      <vt:variant>
        <vt:i4>164</vt:i4>
      </vt:variant>
      <vt:variant>
        <vt:i4>0</vt:i4>
      </vt:variant>
      <vt:variant>
        <vt:i4>5</vt:i4>
      </vt:variant>
      <vt:variant>
        <vt:lpwstr/>
      </vt:variant>
      <vt:variant>
        <vt:lpwstr>_Toc58165225</vt:lpwstr>
      </vt:variant>
      <vt:variant>
        <vt:i4>2031667</vt:i4>
      </vt:variant>
      <vt:variant>
        <vt:i4>158</vt:i4>
      </vt:variant>
      <vt:variant>
        <vt:i4>0</vt:i4>
      </vt:variant>
      <vt:variant>
        <vt:i4>5</vt:i4>
      </vt:variant>
      <vt:variant>
        <vt:lpwstr/>
      </vt:variant>
      <vt:variant>
        <vt:lpwstr>_Toc58165224</vt:lpwstr>
      </vt:variant>
      <vt:variant>
        <vt:i4>1572915</vt:i4>
      </vt:variant>
      <vt:variant>
        <vt:i4>152</vt:i4>
      </vt:variant>
      <vt:variant>
        <vt:i4>0</vt:i4>
      </vt:variant>
      <vt:variant>
        <vt:i4>5</vt:i4>
      </vt:variant>
      <vt:variant>
        <vt:lpwstr/>
      </vt:variant>
      <vt:variant>
        <vt:lpwstr>_Toc58165223</vt:lpwstr>
      </vt:variant>
      <vt:variant>
        <vt:i4>1638451</vt:i4>
      </vt:variant>
      <vt:variant>
        <vt:i4>146</vt:i4>
      </vt:variant>
      <vt:variant>
        <vt:i4>0</vt:i4>
      </vt:variant>
      <vt:variant>
        <vt:i4>5</vt:i4>
      </vt:variant>
      <vt:variant>
        <vt:lpwstr/>
      </vt:variant>
      <vt:variant>
        <vt:lpwstr>_Toc58165222</vt:lpwstr>
      </vt:variant>
      <vt:variant>
        <vt:i4>1703987</vt:i4>
      </vt:variant>
      <vt:variant>
        <vt:i4>140</vt:i4>
      </vt:variant>
      <vt:variant>
        <vt:i4>0</vt:i4>
      </vt:variant>
      <vt:variant>
        <vt:i4>5</vt:i4>
      </vt:variant>
      <vt:variant>
        <vt:lpwstr/>
      </vt:variant>
      <vt:variant>
        <vt:lpwstr>_Toc58165221</vt:lpwstr>
      </vt:variant>
      <vt:variant>
        <vt:i4>1769523</vt:i4>
      </vt:variant>
      <vt:variant>
        <vt:i4>134</vt:i4>
      </vt:variant>
      <vt:variant>
        <vt:i4>0</vt:i4>
      </vt:variant>
      <vt:variant>
        <vt:i4>5</vt:i4>
      </vt:variant>
      <vt:variant>
        <vt:lpwstr/>
      </vt:variant>
      <vt:variant>
        <vt:lpwstr>_Toc58165220</vt:lpwstr>
      </vt:variant>
      <vt:variant>
        <vt:i4>1179696</vt:i4>
      </vt:variant>
      <vt:variant>
        <vt:i4>128</vt:i4>
      </vt:variant>
      <vt:variant>
        <vt:i4>0</vt:i4>
      </vt:variant>
      <vt:variant>
        <vt:i4>5</vt:i4>
      </vt:variant>
      <vt:variant>
        <vt:lpwstr/>
      </vt:variant>
      <vt:variant>
        <vt:lpwstr>_Toc58165219</vt:lpwstr>
      </vt:variant>
      <vt:variant>
        <vt:i4>1245232</vt:i4>
      </vt:variant>
      <vt:variant>
        <vt:i4>122</vt:i4>
      </vt:variant>
      <vt:variant>
        <vt:i4>0</vt:i4>
      </vt:variant>
      <vt:variant>
        <vt:i4>5</vt:i4>
      </vt:variant>
      <vt:variant>
        <vt:lpwstr/>
      </vt:variant>
      <vt:variant>
        <vt:lpwstr>_Toc58165218</vt:lpwstr>
      </vt:variant>
      <vt:variant>
        <vt:i4>1835056</vt:i4>
      </vt:variant>
      <vt:variant>
        <vt:i4>116</vt:i4>
      </vt:variant>
      <vt:variant>
        <vt:i4>0</vt:i4>
      </vt:variant>
      <vt:variant>
        <vt:i4>5</vt:i4>
      </vt:variant>
      <vt:variant>
        <vt:lpwstr/>
      </vt:variant>
      <vt:variant>
        <vt:lpwstr>_Toc58165217</vt:lpwstr>
      </vt:variant>
      <vt:variant>
        <vt:i4>1900592</vt:i4>
      </vt:variant>
      <vt:variant>
        <vt:i4>110</vt:i4>
      </vt:variant>
      <vt:variant>
        <vt:i4>0</vt:i4>
      </vt:variant>
      <vt:variant>
        <vt:i4>5</vt:i4>
      </vt:variant>
      <vt:variant>
        <vt:lpwstr/>
      </vt:variant>
      <vt:variant>
        <vt:lpwstr>_Toc58165216</vt:lpwstr>
      </vt:variant>
      <vt:variant>
        <vt:i4>1966128</vt:i4>
      </vt:variant>
      <vt:variant>
        <vt:i4>104</vt:i4>
      </vt:variant>
      <vt:variant>
        <vt:i4>0</vt:i4>
      </vt:variant>
      <vt:variant>
        <vt:i4>5</vt:i4>
      </vt:variant>
      <vt:variant>
        <vt:lpwstr/>
      </vt:variant>
      <vt:variant>
        <vt:lpwstr>_Toc58165215</vt:lpwstr>
      </vt:variant>
      <vt:variant>
        <vt:i4>2031664</vt:i4>
      </vt:variant>
      <vt:variant>
        <vt:i4>98</vt:i4>
      </vt:variant>
      <vt:variant>
        <vt:i4>0</vt:i4>
      </vt:variant>
      <vt:variant>
        <vt:i4>5</vt:i4>
      </vt:variant>
      <vt:variant>
        <vt:lpwstr/>
      </vt:variant>
      <vt:variant>
        <vt:lpwstr>_Toc58165214</vt:lpwstr>
      </vt:variant>
      <vt:variant>
        <vt:i4>1572912</vt:i4>
      </vt:variant>
      <vt:variant>
        <vt:i4>92</vt:i4>
      </vt:variant>
      <vt:variant>
        <vt:i4>0</vt:i4>
      </vt:variant>
      <vt:variant>
        <vt:i4>5</vt:i4>
      </vt:variant>
      <vt:variant>
        <vt:lpwstr/>
      </vt:variant>
      <vt:variant>
        <vt:lpwstr>_Toc58165213</vt:lpwstr>
      </vt:variant>
      <vt:variant>
        <vt:i4>1638448</vt:i4>
      </vt:variant>
      <vt:variant>
        <vt:i4>86</vt:i4>
      </vt:variant>
      <vt:variant>
        <vt:i4>0</vt:i4>
      </vt:variant>
      <vt:variant>
        <vt:i4>5</vt:i4>
      </vt:variant>
      <vt:variant>
        <vt:lpwstr/>
      </vt:variant>
      <vt:variant>
        <vt:lpwstr>_Toc58165212</vt:lpwstr>
      </vt:variant>
      <vt:variant>
        <vt:i4>1703984</vt:i4>
      </vt:variant>
      <vt:variant>
        <vt:i4>80</vt:i4>
      </vt:variant>
      <vt:variant>
        <vt:i4>0</vt:i4>
      </vt:variant>
      <vt:variant>
        <vt:i4>5</vt:i4>
      </vt:variant>
      <vt:variant>
        <vt:lpwstr/>
      </vt:variant>
      <vt:variant>
        <vt:lpwstr>_Toc58165211</vt:lpwstr>
      </vt:variant>
      <vt:variant>
        <vt:i4>1769520</vt:i4>
      </vt:variant>
      <vt:variant>
        <vt:i4>74</vt:i4>
      </vt:variant>
      <vt:variant>
        <vt:i4>0</vt:i4>
      </vt:variant>
      <vt:variant>
        <vt:i4>5</vt:i4>
      </vt:variant>
      <vt:variant>
        <vt:lpwstr/>
      </vt:variant>
      <vt:variant>
        <vt:lpwstr>_Toc58165210</vt:lpwstr>
      </vt:variant>
      <vt:variant>
        <vt:i4>1179697</vt:i4>
      </vt:variant>
      <vt:variant>
        <vt:i4>68</vt:i4>
      </vt:variant>
      <vt:variant>
        <vt:i4>0</vt:i4>
      </vt:variant>
      <vt:variant>
        <vt:i4>5</vt:i4>
      </vt:variant>
      <vt:variant>
        <vt:lpwstr/>
      </vt:variant>
      <vt:variant>
        <vt:lpwstr>_Toc58165209</vt:lpwstr>
      </vt:variant>
      <vt:variant>
        <vt:i4>1245233</vt:i4>
      </vt:variant>
      <vt:variant>
        <vt:i4>62</vt:i4>
      </vt:variant>
      <vt:variant>
        <vt:i4>0</vt:i4>
      </vt:variant>
      <vt:variant>
        <vt:i4>5</vt:i4>
      </vt:variant>
      <vt:variant>
        <vt:lpwstr/>
      </vt:variant>
      <vt:variant>
        <vt:lpwstr>_Toc58165208</vt:lpwstr>
      </vt:variant>
      <vt:variant>
        <vt:i4>1835057</vt:i4>
      </vt:variant>
      <vt:variant>
        <vt:i4>56</vt:i4>
      </vt:variant>
      <vt:variant>
        <vt:i4>0</vt:i4>
      </vt:variant>
      <vt:variant>
        <vt:i4>5</vt:i4>
      </vt:variant>
      <vt:variant>
        <vt:lpwstr/>
      </vt:variant>
      <vt:variant>
        <vt:lpwstr>_Toc58165207</vt:lpwstr>
      </vt:variant>
      <vt:variant>
        <vt:i4>1900593</vt:i4>
      </vt:variant>
      <vt:variant>
        <vt:i4>50</vt:i4>
      </vt:variant>
      <vt:variant>
        <vt:i4>0</vt:i4>
      </vt:variant>
      <vt:variant>
        <vt:i4>5</vt:i4>
      </vt:variant>
      <vt:variant>
        <vt:lpwstr/>
      </vt:variant>
      <vt:variant>
        <vt:lpwstr>_Toc58165206</vt:lpwstr>
      </vt:variant>
      <vt:variant>
        <vt:i4>1966129</vt:i4>
      </vt:variant>
      <vt:variant>
        <vt:i4>44</vt:i4>
      </vt:variant>
      <vt:variant>
        <vt:i4>0</vt:i4>
      </vt:variant>
      <vt:variant>
        <vt:i4>5</vt:i4>
      </vt:variant>
      <vt:variant>
        <vt:lpwstr/>
      </vt:variant>
      <vt:variant>
        <vt:lpwstr>_Toc58165205</vt:lpwstr>
      </vt:variant>
      <vt:variant>
        <vt:i4>2031665</vt:i4>
      </vt:variant>
      <vt:variant>
        <vt:i4>38</vt:i4>
      </vt:variant>
      <vt:variant>
        <vt:i4>0</vt:i4>
      </vt:variant>
      <vt:variant>
        <vt:i4>5</vt:i4>
      </vt:variant>
      <vt:variant>
        <vt:lpwstr/>
      </vt:variant>
      <vt:variant>
        <vt:lpwstr>_Toc58165204</vt:lpwstr>
      </vt:variant>
      <vt:variant>
        <vt:i4>1572913</vt:i4>
      </vt:variant>
      <vt:variant>
        <vt:i4>32</vt:i4>
      </vt:variant>
      <vt:variant>
        <vt:i4>0</vt:i4>
      </vt:variant>
      <vt:variant>
        <vt:i4>5</vt:i4>
      </vt:variant>
      <vt:variant>
        <vt:lpwstr/>
      </vt:variant>
      <vt:variant>
        <vt:lpwstr>_Toc58165203</vt:lpwstr>
      </vt:variant>
      <vt:variant>
        <vt:i4>1638449</vt:i4>
      </vt:variant>
      <vt:variant>
        <vt:i4>26</vt:i4>
      </vt:variant>
      <vt:variant>
        <vt:i4>0</vt:i4>
      </vt:variant>
      <vt:variant>
        <vt:i4>5</vt:i4>
      </vt:variant>
      <vt:variant>
        <vt:lpwstr/>
      </vt:variant>
      <vt:variant>
        <vt:lpwstr>_Toc58165202</vt:lpwstr>
      </vt:variant>
      <vt:variant>
        <vt:i4>1703985</vt:i4>
      </vt:variant>
      <vt:variant>
        <vt:i4>20</vt:i4>
      </vt:variant>
      <vt:variant>
        <vt:i4>0</vt:i4>
      </vt:variant>
      <vt:variant>
        <vt:i4>5</vt:i4>
      </vt:variant>
      <vt:variant>
        <vt:lpwstr/>
      </vt:variant>
      <vt:variant>
        <vt:lpwstr>_Toc58165201</vt:lpwstr>
      </vt:variant>
      <vt:variant>
        <vt:i4>1769521</vt:i4>
      </vt:variant>
      <vt:variant>
        <vt:i4>14</vt:i4>
      </vt:variant>
      <vt:variant>
        <vt:i4>0</vt:i4>
      </vt:variant>
      <vt:variant>
        <vt:i4>5</vt:i4>
      </vt:variant>
      <vt:variant>
        <vt:lpwstr/>
      </vt:variant>
      <vt:variant>
        <vt:lpwstr>_Toc58165200</vt:lpwstr>
      </vt:variant>
      <vt:variant>
        <vt:i4>1114168</vt:i4>
      </vt:variant>
      <vt:variant>
        <vt:i4>8</vt:i4>
      </vt:variant>
      <vt:variant>
        <vt:i4>0</vt:i4>
      </vt:variant>
      <vt:variant>
        <vt:i4>5</vt:i4>
      </vt:variant>
      <vt:variant>
        <vt:lpwstr/>
      </vt:variant>
      <vt:variant>
        <vt:lpwstr>_Toc58165199</vt:lpwstr>
      </vt:variant>
      <vt:variant>
        <vt:i4>1048632</vt:i4>
      </vt:variant>
      <vt:variant>
        <vt:i4>2</vt:i4>
      </vt:variant>
      <vt:variant>
        <vt:i4>0</vt:i4>
      </vt:variant>
      <vt:variant>
        <vt:i4>5</vt:i4>
      </vt:variant>
      <vt:variant>
        <vt:lpwstr/>
      </vt:variant>
      <vt:variant>
        <vt:lpwstr>_Toc58165198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Bigas</dc:creator>
  <cp:lastModifiedBy>Łukasz Bigas</cp:lastModifiedBy>
  <cp:revision>8</cp:revision>
  <cp:lastPrinted>2020-12-15T09:43:00Z</cp:lastPrinted>
  <dcterms:created xsi:type="dcterms:W3CDTF">2020-12-14T11:50:00Z</dcterms:created>
  <dcterms:modified xsi:type="dcterms:W3CDTF">2020-12-22T08:30:00Z</dcterms:modified>
</cp:coreProperties>
</file>